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91" w:rsidRDefault="00032491" w:rsidP="00032491">
      <w:pPr>
        <w:pStyle w:val="Title"/>
        <w:rPr>
          <w:rFonts w:ascii="Times New Roman" w:hAnsi="Times New Roman"/>
          <w:b/>
          <w:sz w:val="22"/>
        </w:rPr>
      </w:pPr>
      <w:r>
        <w:rPr>
          <w:rFonts w:ascii="Times New Roman" w:hAnsi="Times New Roman"/>
          <w:b/>
          <w:sz w:val="22"/>
        </w:rPr>
        <w:t>TOWN OF MORRIS</w:t>
      </w:r>
    </w:p>
    <w:p w:rsidR="00032491" w:rsidRDefault="00032491" w:rsidP="00032491">
      <w:pPr>
        <w:pStyle w:val="Title"/>
        <w:rPr>
          <w:rFonts w:ascii="Times New Roman" w:hAnsi="Times New Roman"/>
          <w:b/>
          <w:sz w:val="22"/>
        </w:rPr>
      </w:pPr>
    </w:p>
    <w:p w:rsidR="00032491" w:rsidRPr="001679D4" w:rsidRDefault="00032491" w:rsidP="00032491">
      <w:pPr>
        <w:pStyle w:val="Title"/>
        <w:rPr>
          <w:rFonts w:ascii="Times New Roman" w:hAnsi="Times New Roman"/>
          <w:b/>
          <w:color w:val="FF0000"/>
          <w:sz w:val="22"/>
        </w:rPr>
      </w:pPr>
      <w:proofErr w:type="gramStart"/>
      <w:r>
        <w:rPr>
          <w:rFonts w:ascii="Times New Roman" w:hAnsi="Times New Roman"/>
          <w:b/>
          <w:sz w:val="22"/>
        </w:rPr>
        <w:t>BY-LAW NO.</w:t>
      </w:r>
      <w:proofErr w:type="gramEnd"/>
      <w:r>
        <w:rPr>
          <w:rFonts w:ascii="Times New Roman" w:hAnsi="Times New Roman"/>
          <w:b/>
          <w:sz w:val="22"/>
        </w:rPr>
        <w:t xml:space="preserve"> 07/11</w:t>
      </w:r>
    </w:p>
    <w:p w:rsidR="00032491" w:rsidRDefault="00032491" w:rsidP="00032491">
      <w:pPr>
        <w:rPr>
          <w:b/>
          <w:sz w:val="22"/>
        </w:rPr>
      </w:pPr>
    </w:p>
    <w:p w:rsidR="00032491" w:rsidRDefault="00032491" w:rsidP="00032491">
      <w:pPr>
        <w:tabs>
          <w:tab w:val="left" w:pos="426"/>
          <w:tab w:val="left" w:pos="709"/>
          <w:tab w:val="left" w:pos="1276"/>
          <w:tab w:val="left" w:pos="1843"/>
        </w:tabs>
        <w:rPr>
          <w:b/>
          <w:sz w:val="24"/>
        </w:rPr>
      </w:pPr>
      <w:r>
        <w:rPr>
          <w:b/>
          <w:sz w:val="22"/>
        </w:rPr>
        <w:t>BEING A BY-LAW OF THE TOWN OF MORRIS TO PROVIDE FOR THE REGULATION, LICENSING AND CONTROL OF ANIMALS WITHIN THE LIMITS OF THE TOWN OF MORRIS.</w:t>
      </w:r>
    </w:p>
    <w:p w:rsidR="00032491" w:rsidRDefault="00032491" w:rsidP="00032491">
      <w:pPr>
        <w:tabs>
          <w:tab w:val="left" w:pos="426"/>
          <w:tab w:val="left" w:pos="709"/>
          <w:tab w:val="left" w:pos="1276"/>
          <w:tab w:val="left" w:pos="1843"/>
        </w:tabs>
        <w:rPr>
          <w:b/>
          <w:sz w:val="24"/>
        </w:rPr>
      </w:pPr>
    </w:p>
    <w:p w:rsidR="00032491" w:rsidRPr="009C27B4" w:rsidRDefault="00032491" w:rsidP="00032491">
      <w:pPr>
        <w:tabs>
          <w:tab w:val="left" w:pos="426"/>
          <w:tab w:val="left" w:pos="709"/>
          <w:tab w:val="left" w:pos="1276"/>
          <w:tab w:val="left" w:pos="1843"/>
        </w:tabs>
        <w:rPr>
          <w:sz w:val="22"/>
        </w:rPr>
      </w:pPr>
      <w:r>
        <w:rPr>
          <w:b/>
          <w:sz w:val="22"/>
        </w:rPr>
        <w:t>WHEREAS</w:t>
      </w:r>
      <w:r>
        <w:rPr>
          <w:sz w:val="22"/>
        </w:rPr>
        <w:t xml:space="preserve"> </w:t>
      </w:r>
      <w:r w:rsidRPr="009C27B4">
        <w:rPr>
          <w:sz w:val="22"/>
        </w:rPr>
        <w:t xml:space="preserve">Section 232 (1) of </w:t>
      </w:r>
      <w:r w:rsidRPr="009C27B4">
        <w:rPr>
          <w:i/>
          <w:sz w:val="22"/>
        </w:rPr>
        <w:t xml:space="preserve">The Municipal Act S.M. </w:t>
      </w:r>
      <w:r w:rsidRPr="009C27B4">
        <w:rPr>
          <w:sz w:val="22"/>
        </w:rPr>
        <w:t>1996, c 58</w:t>
      </w:r>
      <w:r w:rsidRPr="009C27B4">
        <w:rPr>
          <w:i/>
          <w:sz w:val="22"/>
        </w:rPr>
        <w:t xml:space="preserve"> </w:t>
      </w:r>
      <w:r w:rsidRPr="009C27B4">
        <w:rPr>
          <w:sz w:val="22"/>
        </w:rPr>
        <w:t>(the “Act”) provides, in relevant part as follows:</w:t>
      </w:r>
    </w:p>
    <w:p w:rsidR="00032491" w:rsidRPr="009C27B4" w:rsidRDefault="00032491" w:rsidP="00032491">
      <w:pPr>
        <w:tabs>
          <w:tab w:val="left" w:pos="426"/>
          <w:tab w:val="left" w:pos="709"/>
          <w:tab w:val="left" w:pos="1276"/>
          <w:tab w:val="left" w:pos="1843"/>
        </w:tabs>
        <w:rPr>
          <w:sz w:val="22"/>
        </w:rPr>
      </w:pPr>
    </w:p>
    <w:p w:rsidR="00032491" w:rsidRPr="009C27B4" w:rsidRDefault="00032491" w:rsidP="00032491">
      <w:pPr>
        <w:tabs>
          <w:tab w:val="left" w:pos="426"/>
          <w:tab w:val="left" w:pos="709"/>
          <w:tab w:val="left" w:pos="1276"/>
          <w:tab w:val="left" w:pos="1843"/>
        </w:tabs>
        <w:rPr>
          <w:b/>
          <w:sz w:val="22"/>
        </w:rPr>
      </w:pPr>
      <w:r w:rsidRPr="009C27B4">
        <w:rPr>
          <w:b/>
          <w:sz w:val="22"/>
        </w:rPr>
        <w:t>Spheres of Jurisdiction</w:t>
      </w:r>
    </w:p>
    <w:p w:rsidR="00032491" w:rsidRPr="009C27B4" w:rsidRDefault="00032491" w:rsidP="00032491">
      <w:pPr>
        <w:tabs>
          <w:tab w:val="left" w:pos="426"/>
          <w:tab w:val="left" w:pos="709"/>
          <w:tab w:val="left" w:pos="1276"/>
          <w:tab w:val="left" w:pos="1843"/>
        </w:tabs>
        <w:rPr>
          <w:sz w:val="22"/>
        </w:rPr>
      </w:pPr>
      <w:r w:rsidRPr="009C27B4">
        <w:rPr>
          <w:b/>
          <w:sz w:val="22"/>
        </w:rPr>
        <w:t>232(1</w:t>
      </w:r>
      <w:proofErr w:type="gramStart"/>
      <w:r w:rsidRPr="009C27B4">
        <w:rPr>
          <w:b/>
          <w:sz w:val="22"/>
        </w:rPr>
        <w:t>)</w:t>
      </w:r>
      <w:r w:rsidRPr="009C27B4">
        <w:rPr>
          <w:sz w:val="22"/>
        </w:rPr>
        <w:t xml:space="preserve">  A</w:t>
      </w:r>
      <w:proofErr w:type="gramEnd"/>
      <w:r w:rsidRPr="009C27B4">
        <w:rPr>
          <w:sz w:val="22"/>
        </w:rPr>
        <w:t xml:space="preserve"> Council may pass By-Laws for municipal purposes respecting the following matters: </w:t>
      </w:r>
    </w:p>
    <w:p w:rsidR="00032491" w:rsidRPr="009C27B4" w:rsidRDefault="00032491" w:rsidP="00032491">
      <w:pPr>
        <w:tabs>
          <w:tab w:val="left" w:pos="426"/>
          <w:tab w:val="left" w:pos="709"/>
          <w:tab w:val="left" w:pos="1276"/>
          <w:tab w:val="left" w:pos="1843"/>
        </w:tabs>
        <w:rPr>
          <w:sz w:val="22"/>
        </w:rPr>
      </w:pPr>
    </w:p>
    <w:p w:rsidR="00032491" w:rsidRPr="009C27B4" w:rsidRDefault="00032491" w:rsidP="00032491">
      <w:pPr>
        <w:numPr>
          <w:ilvl w:val="0"/>
          <w:numId w:val="2"/>
        </w:numPr>
        <w:tabs>
          <w:tab w:val="left" w:pos="426"/>
          <w:tab w:val="left" w:pos="709"/>
          <w:tab w:val="left" w:pos="1276"/>
          <w:tab w:val="left" w:pos="1843"/>
        </w:tabs>
        <w:rPr>
          <w:sz w:val="22"/>
        </w:rPr>
      </w:pPr>
      <w:r w:rsidRPr="009C27B4">
        <w:rPr>
          <w:sz w:val="22"/>
        </w:rPr>
        <w:t xml:space="preserve"> The safety, health, protection and well-being of people and the safety and protection of property:</w:t>
      </w:r>
    </w:p>
    <w:p w:rsidR="00032491" w:rsidRPr="009C27B4" w:rsidRDefault="00032491" w:rsidP="00032491">
      <w:pPr>
        <w:numPr>
          <w:ilvl w:val="0"/>
          <w:numId w:val="3"/>
        </w:numPr>
        <w:tabs>
          <w:tab w:val="left" w:pos="426"/>
          <w:tab w:val="left" w:pos="709"/>
          <w:tab w:val="left" w:pos="1276"/>
          <w:tab w:val="left" w:pos="1843"/>
        </w:tabs>
        <w:rPr>
          <w:sz w:val="22"/>
        </w:rPr>
      </w:pPr>
      <w:r w:rsidRPr="009C27B4">
        <w:rPr>
          <w:sz w:val="22"/>
        </w:rPr>
        <w:t xml:space="preserve"> Wild and domestic animals and activities in relation to them, including By-Laws differentiation on the basis of sex, breed, size or weight; </w:t>
      </w:r>
    </w:p>
    <w:p w:rsidR="00032491" w:rsidRPr="009C27B4" w:rsidRDefault="00032491" w:rsidP="00032491">
      <w:pPr>
        <w:numPr>
          <w:ilvl w:val="0"/>
          <w:numId w:val="4"/>
        </w:numPr>
        <w:tabs>
          <w:tab w:val="left" w:pos="426"/>
          <w:tab w:val="left" w:pos="709"/>
          <w:tab w:val="left" w:pos="1276"/>
          <w:tab w:val="left" w:pos="1843"/>
        </w:tabs>
        <w:rPr>
          <w:sz w:val="22"/>
        </w:rPr>
      </w:pPr>
      <w:r w:rsidRPr="009C27B4">
        <w:rPr>
          <w:sz w:val="22"/>
        </w:rPr>
        <w:t xml:space="preserve"> The enforcement of By-Law</w:t>
      </w:r>
    </w:p>
    <w:p w:rsidR="00032491" w:rsidRPr="009C27B4" w:rsidRDefault="00032491" w:rsidP="00032491">
      <w:pPr>
        <w:tabs>
          <w:tab w:val="left" w:pos="426"/>
          <w:tab w:val="left" w:pos="709"/>
          <w:tab w:val="left" w:pos="1276"/>
          <w:tab w:val="left" w:pos="1843"/>
        </w:tabs>
        <w:rPr>
          <w:sz w:val="22"/>
        </w:rPr>
      </w:pPr>
    </w:p>
    <w:p w:rsidR="00032491" w:rsidRPr="009C27B4" w:rsidRDefault="00032491" w:rsidP="00032491">
      <w:pPr>
        <w:tabs>
          <w:tab w:val="left" w:pos="426"/>
          <w:tab w:val="left" w:pos="709"/>
          <w:tab w:val="left" w:pos="1276"/>
          <w:tab w:val="left" w:pos="1843"/>
        </w:tabs>
        <w:rPr>
          <w:sz w:val="22"/>
        </w:rPr>
      </w:pPr>
      <w:r w:rsidRPr="002B5E05">
        <w:rPr>
          <w:b/>
          <w:sz w:val="22"/>
        </w:rPr>
        <w:t>AND WHEREAS</w:t>
      </w:r>
      <w:r w:rsidRPr="009C27B4">
        <w:rPr>
          <w:sz w:val="22"/>
        </w:rPr>
        <w:t xml:space="preserve"> subsection 232(2) of the Act provides, in relevant part as follows:</w:t>
      </w:r>
    </w:p>
    <w:p w:rsidR="00032491" w:rsidRPr="009C27B4" w:rsidRDefault="00032491" w:rsidP="00032491">
      <w:pPr>
        <w:tabs>
          <w:tab w:val="left" w:pos="426"/>
          <w:tab w:val="left" w:pos="709"/>
          <w:tab w:val="left" w:pos="1276"/>
          <w:tab w:val="left" w:pos="1843"/>
        </w:tabs>
        <w:rPr>
          <w:sz w:val="22"/>
        </w:rPr>
      </w:pPr>
    </w:p>
    <w:p w:rsidR="00032491" w:rsidRPr="009C27B4" w:rsidRDefault="00032491" w:rsidP="00032491">
      <w:pPr>
        <w:tabs>
          <w:tab w:val="left" w:pos="426"/>
          <w:tab w:val="left" w:pos="709"/>
          <w:tab w:val="left" w:pos="1276"/>
          <w:tab w:val="left" w:pos="1843"/>
        </w:tabs>
        <w:rPr>
          <w:b/>
          <w:sz w:val="22"/>
        </w:rPr>
      </w:pPr>
      <w:r w:rsidRPr="009C27B4">
        <w:rPr>
          <w:b/>
          <w:sz w:val="22"/>
        </w:rPr>
        <w:t>Exercising By-Law Making Powers</w:t>
      </w:r>
    </w:p>
    <w:p w:rsidR="00032491" w:rsidRPr="009C27B4" w:rsidRDefault="00032491" w:rsidP="00032491">
      <w:pPr>
        <w:tabs>
          <w:tab w:val="left" w:pos="426"/>
          <w:tab w:val="left" w:pos="709"/>
          <w:tab w:val="left" w:pos="1276"/>
          <w:tab w:val="left" w:pos="1843"/>
        </w:tabs>
        <w:rPr>
          <w:sz w:val="22"/>
        </w:rPr>
      </w:pPr>
      <w:r w:rsidRPr="009C27B4">
        <w:rPr>
          <w:b/>
          <w:sz w:val="22"/>
        </w:rPr>
        <w:t xml:space="preserve">232 (2) </w:t>
      </w:r>
      <w:proofErr w:type="gramStart"/>
      <w:r w:rsidRPr="009C27B4">
        <w:rPr>
          <w:sz w:val="22"/>
        </w:rPr>
        <w:t>Without</w:t>
      </w:r>
      <w:proofErr w:type="gramEnd"/>
      <w:r w:rsidRPr="009C27B4">
        <w:rPr>
          <w:sz w:val="22"/>
        </w:rPr>
        <w:t xml:space="preserve"> limiting the generality of clause 232 (1) (o) (enforcement of By-Laws), a By-Law passed under that clause may include provisions:</w:t>
      </w:r>
    </w:p>
    <w:p w:rsidR="00032491" w:rsidRPr="009C27B4" w:rsidRDefault="00032491" w:rsidP="00032491">
      <w:pPr>
        <w:tabs>
          <w:tab w:val="left" w:pos="426"/>
          <w:tab w:val="left" w:pos="709"/>
          <w:tab w:val="left" w:pos="1276"/>
          <w:tab w:val="left" w:pos="1843"/>
        </w:tabs>
        <w:rPr>
          <w:sz w:val="22"/>
        </w:rPr>
      </w:pPr>
      <w:r w:rsidRPr="009C27B4">
        <w:rPr>
          <w:sz w:val="22"/>
        </w:rPr>
        <w:tab/>
      </w:r>
    </w:p>
    <w:p w:rsidR="00032491" w:rsidRPr="009C27B4" w:rsidRDefault="00032491" w:rsidP="00032491">
      <w:pPr>
        <w:numPr>
          <w:ilvl w:val="0"/>
          <w:numId w:val="5"/>
        </w:numPr>
        <w:tabs>
          <w:tab w:val="left" w:pos="426"/>
          <w:tab w:val="left" w:pos="709"/>
          <w:tab w:val="left" w:pos="1276"/>
          <w:tab w:val="left" w:pos="1843"/>
        </w:tabs>
        <w:rPr>
          <w:sz w:val="22"/>
        </w:rPr>
      </w:pPr>
      <w:r w:rsidRPr="009C27B4">
        <w:rPr>
          <w:sz w:val="22"/>
        </w:rPr>
        <w:t xml:space="preserve">Providing for procedures, including inspections, for determining whether by-laws are being complied with; and </w:t>
      </w:r>
    </w:p>
    <w:p w:rsidR="00032491" w:rsidRPr="009C27B4" w:rsidRDefault="00032491" w:rsidP="00032491">
      <w:pPr>
        <w:numPr>
          <w:ilvl w:val="0"/>
          <w:numId w:val="5"/>
        </w:numPr>
        <w:tabs>
          <w:tab w:val="left" w:pos="426"/>
          <w:tab w:val="left" w:pos="709"/>
          <w:tab w:val="left" w:pos="1276"/>
          <w:tab w:val="left" w:pos="1843"/>
        </w:tabs>
        <w:rPr>
          <w:sz w:val="22"/>
        </w:rPr>
      </w:pPr>
      <w:r w:rsidRPr="009C27B4">
        <w:rPr>
          <w:sz w:val="22"/>
        </w:rPr>
        <w:t>Remedying contravention of by-law, including</w:t>
      </w:r>
    </w:p>
    <w:p w:rsidR="00032491" w:rsidRPr="009C27B4" w:rsidRDefault="00032491" w:rsidP="00032491">
      <w:pPr>
        <w:numPr>
          <w:ilvl w:val="0"/>
          <w:numId w:val="6"/>
        </w:numPr>
        <w:tabs>
          <w:tab w:val="left" w:pos="426"/>
          <w:tab w:val="left" w:pos="709"/>
          <w:tab w:val="left" w:pos="1276"/>
          <w:tab w:val="left" w:pos="1843"/>
        </w:tabs>
        <w:rPr>
          <w:sz w:val="22"/>
        </w:rPr>
      </w:pPr>
      <w:r w:rsidRPr="009C27B4">
        <w:rPr>
          <w:sz w:val="22"/>
        </w:rPr>
        <w:t>Creating offenses,</w:t>
      </w:r>
    </w:p>
    <w:p w:rsidR="00032491" w:rsidRPr="009C27B4" w:rsidRDefault="00032491" w:rsidP="00032491">
      <w:pPr>
        <w:numPr>
          <w:ilvl w:val="0"/>
          <w:numId w:val="6"/>
        </w:numPr>
        <w:tabs>
          <w:tab w:val="left" w:pos="426"/>
          <w:tab w:val="left" w:pos="709"/>
          <w:tab w:val="left" w:pos="1276"/>
          <w:tab w:val="left" w:pos="1843"/>
        </w:tabs>
        <w:rPr>
          <w:sz w:val="22"/>
        </w:rPr>
      </w:pPr>
      <w:r w:rsidRPr="009C27B4">
        <w:rPr>
          <w:sz w:val="22"/>
        </w:rPr>
        <w:t>Subject to the regulations, providing for fines and penalties, including the imposition of a penalty for an offence that is in addition to a fine or imprisonment, so long as the penalty relates to a fee, rate, toll, charge or cost that is associated with the conduce that gives rise to the offence, or related to enforcing the by-law</w:t>
      </w:r>
    </w:p>
    <w:p w:rsidR="00032491" w:rsidRPr="009C27B4" w:rsidRDefault="00032491" w:rsidP="00032491">
      <w:pPr>
        <w:numPr>
          <w:ilvl w:val="0"/>
          <w:numId w:val="6"/>
        </w:numPr>
        <w:tabs>
          <w:tab w:val="left" w:pos="426"/>
          <w:tab w:val="left" w:pos="709"/>
          <w:tab w:val="left" w:pos="1276"/>
          <w:tab w:val="left" w:pos="1843"/>
        </w:tabs>
        <w:rPr>
          <w:sz w:val="22"/>
        </w:rPr>
      </w:pPr>
      <w:r w:rsidRPr="009C27B4">
        <w:rPr>
          <w:sz w:val="22"/>
        </w:rPr>
        <w:t xml:space="preserve">Providing that an amount owing under </w:t>
      </w:r>
      <w:proofErr w:type="spellStart"/>
      <w:r w:rsidRPr="009C27B4">
        <w:rPr>
          <w:sz w:val="22"/>
        </w:rPr>
        <w:t>subclause</w:t>
      </w:r>
      <w:proofErr w:type="spellEnd"/>
      <w:r w:rsidRPr="009C27B4">
        <w:rPr>
          <w:sz w:val="22"/>
        </w:rPr>
        <w:t xml:space="preserve"> (ii) fines may be collected in any manner in which a tax may be collected or enforced under this Act,</w:t>
      </w:r>
    </w:p>
    <w:p w:rsidR="00032491" w:rsidRPr="009C27B4" w:rsidRDefault="00032491" w:rsidP="00032491">
      <w:pPr>
        <w:numPr>
          <w:ilvl w:val="0"/>
          <w:numId w:val="6"/>
        </w:numPr>
        <w:tabs>
          <w:tab w:val="left" w:pos="426"/>
          <w:tab w:val="left" w:pos="709"/>
          <w:tab w:val="left" w:pos="1276"/>
          <w:tab w:val="left" w:pos="1843"/>
        </w:tabs>
        <w:rPr>
          <w:sz w:val="22"/>
        </w:rPr>
      </w:pPr>
      <w:r w:rsidRPr="009C27B4">
        <w:rPr>
          <w:sz w:val="22"/>
        </w:rPr>
        <w:t>Seizing, removing, impounding, confiscating and selling or otherwise disposing of plants, animals, vehicles or other things related to a contravention,</w:t>
      </w:r>
    </w:p>
    <w:p w:rsidR="00032491" w:rsidRPr="009C27B4" w:rsidRDefault="00032491" w:rsidP="00032491">
      <w:pPr>
        <w:numPr>
          <w:ilvl w:val="0"/>
          <w:numId w:val="6"/>
        </w:numPr>
        <w:tabs>
          <w:tab w:val="left" w:pos="426"/>
          <w:tab w:val="left" w:pos="709"/>
          <w:tab w:val="left" w:pos="1276"/>
          <w:tab w:val="left" w:pos="1843"/>
        </w:tabs>
        <w:rPr>
          <w:sz w:val="22"/>
        </w:rPr>
      </w:pPr>
      <w:r w:rsidRPr="009C27B4">
        <w:rPr>
          <w:sz w:val="22"/>
        </w:rPr>
        <w:t xml:space="preserve">Charging and collecting costs incurred in respect of acting under </w:t>
      </w:r>
      <w:proofErr w:type="spellStart"/>
      <w:r w:rsidRPr="009C27B4">
        <w:rPr>
          <w:sz w:val="22"/>
        </w:rPr>
        <w:t>subclause</w:t>
      </w:r>
      <w:proofErr w:type="spellEnd"/>
      <w:r w:rsidRPr="009C27B4">
        <w:rPr>
          <w:sz w:val="22"/>
        </w:rPr>
        <w:t xml:space="preserve"> (iv),</w:t>
      </w:r>
    </w:p>
    <w:p w:rsidR="00032491" w:rsidRPr="009C27B4" w:rsidRDefault="00032491" w:rsidP="00032491">
      <w:pPr>
        <w:numPr>
          <w:ilvl w:val="0"/>
          <w:numId w:val="6"/>
        </w:numPr>
        <w:tabs>
          <w:tab w:val="left" w:pos="426"/>
          <w:tab w:val="left" w:pos="709"/>
          <w:tab w:val="left" w:pos="1276"/>
          <w:tab w:val="left" w:pos="1843"/>
        </w:tabs>
        <w:rPr>
          <w:sz w:val="22"/>
        </w:rPr>
      </w:pPr>
      <w:r w:rsidRPr="009C27B4">
        <w:rPr>
          <w:sz w:val="22"/>
        </w:rPr>
        <w:t>Imposing a sentence of imprisonment for not more than six months for the months for the commission of offences or nonpayment of fines.</w:t>
      </w:r>
    </w:p>
    <w:p w:rsidR="00032491" w:rsidRPr="009C27B4" w:rsidRDefault="00032491" w:rsidP="00032491">
      <w:pPr>
        <w:tabs>
          <w:tab w:val="left" w:pos="426"/>
          <w:tab w:val="left" w:pos="709"/>
          <w:tab w:val="left" w:pos="1276"/>
          <w:tab w:val="left" w:pos="1843"/>
        </w:tabs>
        <w:ind w:left="1500"/>
        <w:rPr>
          <w:sz w:val="22"/>
        </w:rPr>
      </w:pPr>
    </w:p>
    <w:p w:rsidR="00032491" w:rsidRPr="009C27B4" w:rsidRDefault="00032491" w:rsidP="00032491">
      <w:pPr>
        <w:tabs>
          <w:tab w:val="left" w:pos="426"/>
          <w:tab w:val="left" w:pos="709"/>
          <w:tab w:val="left" w:pos="1276"/>
          <w:tab w:val="left" w:pos="1843"/>
        </w:tabs>
        <w:rPr>
          <w:sz w:val="22"/>
        </w:rPr>
      </w:pPr>
      <w:r w:rsidRPr="002B5E05">
        <w:rPr>
          <w:b/>
          <w:sz w:val="22"/>
        </w:rPr>
        <w:t>AND WHEREAS</w:t>
      </w:r>
      <w:r w:rsidRPr="009C27B4">
        <w:rPr>
          <w:sz w:val="22"/>
        </w:rPr>
        <w:t xml:space="preserve"> subsections 5(1), (2) and (3) of </w:t>
      </w:r>
      <w:r w:rsidRPr="009C27B4">
        <w:rPr>
          <w:i/>
          <w:sz w:val="22"/>
        </w:rPr>
        <w:t>The Animal Liability Act, S</w:t>
      </w:r>
      <w:proofErr w:type="gramStart"/>
      <w:r w:rsidRPr="009C27B4">
        <w:rPr>
          <w:i/>
          <w:sz w:val="22"/>
        </w:rPr>
        <w:t>,M</w:t>
      </w:r>
      <w:proofErr w:type="gramEnd"/>
      <w:r w:rsidRPr="009C27B4">
        <w:rPr>
          <w:i/>
          <w:sz w:val="22"/>
        </w:rPr>
        <w:t xml:space="preserve">. 1998 c.8 </w:t>
      </w:r>
      <w:r w:rsidRPr="009C27B4">
        <w:rPr>
          <w:sz w:val="22"/>
        </w:rPr>
        <w:t xml:space="preserve">provide, in relevant part, as follows: </w:t>
      </w:r>
    </w:p>
    <w:p w:rsidR="00032491" w:rsidRPr="009C27B4" w:rsidRDefault="00032491" w:rsidP="00032491">
      <w:pPr>
        <w:tabs>
          <w:tab w:val="left" w:pos="426"/>
          <w:tab w:val="left" w:pos="709"/>
          <w:tab w:val="left" w:pos="1276"/>
          <w:tab w:val="left" w:pos="1843"/>
        </w:tabs>
        <w:rPr>
          <w:sz w:val="22"/>
        </w:rPr>
      </w:pPr>
    </w:p>
    <w:p w:rsidR="00032491" w:rsidRPr="009C27B4" w:rsidRDefault="00032491" w:rsidP="00032491">
      <w:pPr>
        <w:tabs>
          <w:tab w:val="left" w:pos="426"/>
          <w:tab w:val="left" w:pos="709"/>
          <w:tab w:val="left" w:pos="1276"/>
          <w:tab w:val="left" w:pos="1843"/>
        </w:tabs>
        <w:rPr>
          <w:b/>
          <w:sz w:val="22"/>
        </w:rPr>
      </w:pPr>
      <w:r w:rsidRPr="009C27B4">
        <w:rPr>
          <w:b/>
          <w:sz w:val="22"/>
        </w:rPr>
        <w:t>Animals not to Run at Large</w:t>
      </w:r>
    </w:p>
    <w:p w:rsidR="00032491" w:rsidRPr="009C27B4" w:rsidRDefault="00032491" w:rsidP="00032491">
      <w:pPr>
        <w:tabs>
          <w:tab w:val="left" w:pos="426"/>
          <w:tab w:val="left" w:pos="709"/>
          <w:tab w:val="left" w:pos="1276"/>
          <w:tab w:val="left" w:pos="1843"/>
        </w:tabs>
        <w:rPr>
          <w:sz w:val="22"/>
        </w:rPr>
      </w:pPr>
      <w:r w:rsidRPr="009C27B4">
        <w:rPr>
          <w:b/>
          <w:sz w:val="22"/>
        </w:rPr>
        <w:t xml:space="preserve">5 (1)  </w:t>
      </w:r>
      <w:r w:rsidRPr="009C27B4">
        <w:rPr>
          <w:sz w:val="22"/>
        </w:rPr>
        <w:t xml:space="preserve">Except when permitted by a municipal By-Law passed in accordance with </w:t>
      </w:r>
      <w:r w:rsidRPr="009C27B4">
        <w:rPr>
          <w:i/>
          <w:sz w:val="22"/>
        </w:rPr>
        <w:t>The Municipal Act</w:t>
      </w:r>
      <w:r w:rsidRPr="009C27B4">
        <w:rPr>
          <w:sz w:val="22"/>
        </w:rPr>
        <w:t xml:space="preserve"> or a By-Law of a local government district passed in accordance with The Local Government Districts Act, no Owner or Person in charge of an animal shall allow it t</w:t>
      </w:r>
      <w:r>
        <w:rPr>
          <w:sz w:val="22"/>
        </w:rPr>
        <w:t>o</w:t>
      </w:r>
      <w:r w:rsidRPr="009C27B4">
        <w:rPr>
          <w:sz w:val="22"/>
        </w:rPr>
        <w:t xml:space="preserve"> Run at Large.</w:t>
      </w:r>
    </w:p>
    <w:p w:rsidR="00032491" w:rsidRPr="009C27B4" w:rsidRDefault="00032491" w:rsidP="00032491">
      <w:pPr>
        <w:tabs>
          <w:tab w:val="left" w:pos="426"/>
          <w:tab w:val="left" w:pos="709"/>
          <w:tab w:val="left" w:pos="1276"/>
          <w:tab w:val="left" w:pos="1843"/>
        </w:tabs>
        <w:rPr>
          <w:sz w:val="22"/>
        </w:rPr>
      </w:pPr>
    </w:p>
    <w:p w:rsidR="00032491" w:rsidRPr="009C27B4" w:rsidRDefault="00032491" w:rsidP="00032491">
      <w:pPr>
        <w:jc w:val="both"/>
        <w:rPr>
          <w:b/>
          <w:bCs/>
          <w:sz w:val="24"/>
          <w:szCs w:val="24"/>
          <w:lang w:val="en-CA" w:eastAsia="en-CA"/>
        </w:rPr>
      </w:pPr>
      <w:r w:rsidRPr="009C27B4">
        <w:rPr>
          <w:b/>
          <w:bCs/>
          <w:sz w:val="24"/>
          <w:szCs w:val="24"/>
          <w:lang w:val="en-CA" w:eastAsia="en-CA"/>
        </w:rPr>
        <w:t>By-law does not limit owner's liability</w:t>
      </w:r>
      <w:bookmarkStart w:id="0" w:name="5(2)"/>
      <w:bookmarkEnd w:id="0"/>
      <w:r w:rsidRPr="009C27B4">
        <w:rPr>
          <w:b/>
          <w:bCs/>
          <w:sz w:val="24"/>
          <w:szCs w:val="24"/>
          <w:lang w:val="en-CA" w:eastAsia="en-CA"/>
        </w:rPr>
        <w:t xml:space="preserve"> </w:t>
      </w:r>
    </w:p>
    <w:p w:rsidR="00032491" w:rsidRPr="009C27B4" w:rsidRDefault="00032491" w:rsidP="00032491">
      <w:pPr>
        <w:jc w:val="both"/>
        <w:rPr>
          <w:sz w:val="22"/>
          <w:szCs w:val="22"/>
          <w:lang w:val="en-CA" w:eastAsia="en-CA"/>
        </w:rPr>
      </w:pPr>
      <w:hyperlink r:id="rId5" w:anchor="5(2)" w:history="1">
        <w:r w:rsidRPr="009C27B4">
          <w:rPr>
            <w:b/>
            <w:sz w:val="22"/>
            <w:szCs w:val="22"/>
            <w:lang w:val="en-CA" w:eastAsia="en-CA"/>
          </w:rPr>
          <w:t>5(2)</w:t>
        </w:r>
      </w:hyperlink>
      <w:r w:rsidRPr="009C27B4">
        <w:rPr>
          <w:sz w:val="22"/>
          <w:szCs w:val="22"/>
          <w:lang w:val="en-CA" w:eastAsia="en-CA"/>
        </w:rPr>
        <w:t>   </w:t>
      </w:r>
      <w:proofErr w:type="gramStart"/>
      <w:r w:rsidRPr="009C27B4">
        <w:rPr>
          <w:sz w:val="22"/>
          <w:szCs w:val="22"/>
          <w:lang w:val="en-CA" w:eastAsia="en-CA"/>
        </w:rPr>
        <w:t>An</w:t>
      </w:r>
      <w:proofErr w:type="gramEnd"/>
      <w:r w:rsidRPr="009C27B4">
        <w:rPr>
          <w:sz w:val="22"/>
          <w:szCs w:val="22"/>
          <w:lang w:val="en-CA" w:eastAsia="en-CA"/>
        </w:rPr>
        <w:t xml:space="preserve"> owner's liability under section 2 is not limited or otherwise affected by a by-law referred to in subsection (1). </w:t>
      </w:r>
    </w:p>
    <w:p w:rsidR="00032491" w:rsidRPr="009C27B4" w:rsidRDefault="00032491" w:rsidP="00032491">
      <w:pPr>
        <w:jc w:val="both"/>
        <w:rPr>
          <w:sz w:val="22"/>
          <w:szCs w:val="22"/>
          <w:lang w:val="en-CA" w:eastAsia="en-CA"/>
        </w:rPr>
      </w:pPr>
    </w:p>
    <w:p w:rsidR="00032491" w:rsidRPr="009C27B4" w:rsidRDefault="00032491" w:rsidP="00032491">
      <w:pPr>
        <w:jc w:val="both"/>
        <w:rPr>
          <w:b/>
          <w:bCs/>
          <w:sz w:val="22"/>
          <w:szCs w:val="22"/>
          <w:lang w:val="en-CA" w:eastAsia="en-CA"/>
        </w:rPr>
      </w:pPr>
      <w:r w:rsidRPr="009C27B4">
        <w:rPr>
          <w:b/>
          <w:bCs/>
          <w:sz w:val="22"/>
          <w:szCs w:val="22"/>
          <w:lang w:val="en-CA" w:eastAsia="en-CA"/>
        </w:rPr>
        <w:t>No liability by reason only of making by-law</w:t>
      </w:r>
      <w:bookmarkStart w:id="1" w:name="5(3)"/>
      <w:bookmarkEnd w:id="1"/>
      <w:r w:rsidRPr="009C27B4">
        <w:rPr>
          <w:b/>
          <w:bCs/>
          <w:sz w:val="22"/>
          <w:szCs w:val="22"/>
          <w:lang w:val="en-CA" w:eastAsia="en-CA"/>
        </w:rPr>
        <w:t xml:space="preserve"> </w:t>
      </w:r>
    </w:p>
    <w:p w:rsidR="00032491" w:rsidRPr="009C27B4" w:rsidRDefault="00032491" w:rsidP="00032491">
      <w:pPr>
        <w:jc w:val="both"/>
        <w:rPr>
          <w:sz w:val="22"/>
          <w:szCs w:val="22"/>
          <w:lang w:val="en-CA" w:eastAsia="en-CA"/>
        </w:rPr>
      </w:pPr>
      <w:hyperlink r:id="rId6" w:anchor="5(3)" w:history="1">
        <w:r w:rsidRPr="009C27B4">
          <w:rPr>
            <w:b/>
            <w:sz w:val="22"/>
            <w:szCs w:val="22"/>
            <w:lang w:val="en-CA" w:eastAsia="en-CA"/>
          </w:rPr>
          <w:t>5(3)</w:t>
        </w:r>
      </w:hyperlink>
      <w:r w:rsidRPr="009C27B4">
        <w:rPr>
          <w:sz w:val="22"/>
          <w:szCs w:val="22"/>
          <w:lang w:val="en-CA" w:eastAsia="en-CA"/>
        </w:rPr>
        <w:t>    </w:t>
      </w:r>
      <w:proofErr w:type="gramStart"/>
      <w:r w:rsidRPr="009C27B4">
        <w:rPr>
          <w:sz w:val="22"/>
          <w:szCs w:val="22"/>
          <w:lang w:val="en-CA" w:eastAsia="en-CA"/>
        </w:rPr>
        <w:t>A</w:t>
      </w:r>
      <w:proofErr w:type="gramEnd"/>
      <w:r w:rsidRPr="009C27B4">
        <w:rPr>
          <w:sz w:val="22"/>
          <w:szCs w:val="22"/>
          <w:lang w:val="en-CA" w:eastAsia="en-CA"/>
        </w:rPr>
        <w:t xml:space="preserve"> municipality that makes a by-law referred to in subsection (1) is not liable, by reason only of having made the by-law, for damages for any harm that an animal causes to a person or property while running at large in the manner permitted under the by-law. </w:t>
      </w:r>
    </w:p>
    <w:p w:rsidR="00032491" w:rsidRPr="0066513D" w:rsidRDefault="00032491" w:rsidP="00032491">
      <w:pPr>
        <w:tabs>
          <w:tab w:val="left" w:pos="426"/>
          <w:tab w:val="left" w:pos="709"/>
          <w:tab w:val="left" w:pos="1276"/>
          <w:tab w:val="left" w:pos="1843"/>
        </w:tabs>
        <w:rPr>
          <w:color w:val="1F497D"/>
          <w:sz w:val="22"/>
        </w:rPr>
      </w:pPr>
    </w:p>
    <w:p w:rsidR="00032491" w:rsidRDefault="00032491" w:rsidP="00032491">
      <w:pPr>
        <w:pStyle w:val="BodyTextIndent"/>
        <w:tabs>
          <w:tab w:val="left" w:pos="426"/>
          <w:tab w:val="left" w:pos="709"/>
          <w:tab w:val="left" w:pos="1276"/>
          <w:tab w:val="left" w:pos="1843"/>
          <w:tab w:val="left" w:pos="2127"/>
          <w:tab w:val="left" w:pos="2552"/>
        </w:tabs>
        <w:ind w:left="2550"/>
      </w:pPr>
    </w:p>
    <w:p w:rsidR="00032491" w:rsidRDefault="00032491" w:rsidP="00032491">
      <w:pPr>
        <w:pStyle w:val="BodyTextIndent"/>
        <w:tabs>
          <w:tab w:val="left" w:pos="426"/>
          <w:tab w:val="left" w:pos="709"/>
          <w:tab w:val="left" w:pos="1276"/>
          <w:tab w:val="left" w:pos="1843"/>
          <w:tab w:val="left" w:pos="2127"/>
          <w:tab w:val="left" w:pos="2694"/>
        </w:tabs>
        <w:ind w:left="0"/>
      </w:pPr>
      <w:r w:rsidRPr="006D7B12">
        <w:rPr>
          <w:b/>
        </w:rPr>
        <w:t>AND WHEREAS</w:t>
      </w:r>
      <w:r>
        <w:t xml:space="preserve"> it is deemed advisable to provide for the regulation, licensing and control of animals within the limits of the Town of Morris;</w:t>
      </w:r>
    </w:p>
    <w:p w:rsidR="00032491" w:rsidRDefault="00032491" w:rsidP="00032491">
      <w:pPr>
        <w:pStyle w:val="BodyTextIndent"/>
        <w:tabs>
          <w:tab w:val="left" w:pos="426"/>
          <w:tab w:val="left" w:pos="709"/>
          <w:tab w:val="left" w:pos="1276"/>
          <w:tab w:val="left" w:pos="1843"/>
          <w:tab w:val="left" w:pos="2127"/>
          <w:tab w:val="left" w:pos="2694"/>
        </w:tabs>
        <w:ind w:left="0"/>
      </w:pPr>
    </w:p>
    <w:p w:rsidR="00032491" w:rsidRDefault="00032491" w:rsidP="00032491">
      <w:pPr>
        <w:pStyle w:val="BodyTextIndent"/>
        <w:tabs>
          <w:tab w:val="left" w:pos="426"/>
          <w:tab w:val="left" w:pos="709"/>
          <w:tab w:val="left" w:pos="1276"/>
          <w:tab w:val="left" w:pos="1843"/>
          <w:tab w:val="left" w:pos="2127"/>
          <w:tab w:val="left" w:pos="2694"/>
        </w:tabs>
        <w:ind w:left="0"/>
      </w:pPr>
      <w:r w:rsidRPr="006D7B12">
        <w:rPr>
          <w:b/>
        </w:rPr>
        <w:t>NOW THEREFORE BE IT ENACTED AND IT IS HEREBY ENACTED</w:t>
      </w:r>
      <w:r>
        <w:t xml:space="preserve"> as a By-Law of the Town of Morris in Council duly assembled, as follows:</w:t>
      </w:r>
    </w:p>
    <w:p w:rsidR="00032491" w:rsidRDefault="00032491" w:rsidP="00032491">
      <w:pPr>
        <w:pStyle w:val="BodyTextIndent"/>
        <w:tabs>
          <w:tab w:val="left" w:pos="426"/>
          <w:tab w:val="left" w:pos="709"/>
          <w:tab w:val="left" w:pos="1276"/>
          <w:tab w:val="left" w:pos="1843"/>
          <w:tab w:val="left" w:pos="2127"/>
          <w:tab w:val="left" w:pos="2694"/>
        </w:tabs>
        <w:ind w:left="0"/>
      </w:pPr>
    </w:p>
    <w:p w:rsidR="00032491" w:rsidRDefault="00032491" w:rsidP="00032491">
      <w:pPr>
        <w:pStyle w:val="BodyTextIndent"/>
        <w:numPr>
          <w:ilvl w:val="0"/>
          <w:numId w:val="1"/>
        </w:numPr>
        <w:tabs>
          <w:tab w:val="left" w:pos="284"/>
          <w:tab w:val="left" w:pos="426"/>
          <w:tab w:val="left" w:pos="709"/>
          <w:tab w:val="left" w:pos="1276"/>
          <w:tab w:val="left" w:pos="1843"/>
          <w:tab w:val="left" w:pos="2127"/>
          <w:tab w:val="left" w:pos="2694"/>
        </w:tabs>
      </w:pPr>
      <w:r>
        <w:t>This By-Law may be referred to as the Town of Morris Animal By-Law.</w:t>
      </w:r>
    </w:p>
    <w:p w:rsidR="00032491" w:rsidRDefault="00032491" w:rsidP="00032491">
      <w:pPr>
        <w:pStyle w:val="BodyTextIndent"/>
        <w:tabs>
          <w:tab w:val="left" w:pos="426"/>
          <w:tab w:val="left" w:pos="709"/>
          <w:tab w:val="left" w:pos="1276"/>
          <w:tab w:val="left" w:pos="1843"/>
          <w:tab w:val="left" w:pos="2127"/>
          <w:tab w:val="left" w:pos="2694"/>
        </w:tabs>
        <w:ind w:left="0"/>
      </w:pPr>
    </w:p>
    <w:p w:rsidR="00032491" w:rsidRDefault="00032491" w:rsidP="00032491">
      <w:pPr>
        <w:pStyle w:val="BodyTextIndent"/>
        <w:numPr>
          <w:ilvl w:val="0"/>
          <w:numId w:val="1"/>
        </w:numPr>
        <w:tabs>
          <w:tab w:val="left" w:pos="284"/>
          <w:tab w:val="left" w:pos="426"/>
          <w:tab w:val="left" w:pos="709"/>
          <w:tab w:val="left" w:pos="1276"/>
          <w:tab w:val="left" w:pos="1843"/>
          <w:tab w:val="left" w:pos="2127"/>
          <w:tab w:val="left" w:pos="2694"/>
        </w:tabs>
      </w:pPr>
      <w:r>
        <w:t>In this By-Law, unless the context otherwise requires,</w:t>
      </w:r>
    </w:p>
    <w:p w:rsidR="00032491" w:rsidRDefault="00032491" w:rsidP="00032491">
      <w:pPr>
        <w:pStyle w:val="BodyTextIndent"/>
        <w:tabs>
          <w:tab w:val="left" w:pos="284"/>
          <w:tab w:val="left" w:pos="426"/>
          <w:tab w:val="left" w:pos="709"/>
          <w:tab w:val="left" w:pos="1276"/>
          <w:tab w:val="left" w:pos="1843"/>
          <w:tab w:val="left" w:pos="2127"/>
          <w:tab w:val="left" w:pos="2694"/>
        </w:tabs>
        <w:ind w:left="0"/>
      </w:pPr>
    </w:p>
    <w:p w:rsidR="00032491" w:rsidRDefault="00032491" w:rsidP="00032491">
      <w:pPr>
        <w:pStyle w:val="BodyTextIndent"/>
        <w:tabs>
          <w:tab w:val="left" w:pos="284"/>
          <w:tab w:val="left" w:pos="426"/>
          <w:tab w:val="left" w:pos="709"/>
          <w:tab w:val="left" w:pos="1276"/>
          <w:tab w:val="left" w:pos="1843"/>
          <w:tab w:val="left" w:pos="2127"/>
          <w:tab w:val="left" w:pos="2694"/>
        </w:tabs>
        <w:ind w:left="360"/>
      </w:pP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w:t>
      </w:r>
      <w:proofErr w:type="gramStart"/>
      <w:r>
        <w:t>animal</w:t>
      </w:r>
      <w:proofErr w:type="gramEnd"/>
      <w:r>
        <w:t>” refers to a dog, cat, or any other animal council deems suitable for the purposes of this by-law, that may be either domestic or wild.</w:t>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w:t>
      </w:r>
      <w:r w:rsidRPr="007C1B64">
        <w:rPr>
          <w:b/>
          <w:i/>
        </w:rPr>
        <w:t>Animal Control Officer</w:t>
      </w:r>
      <w:r>
        <w:rPr>
          <w:b/>
          <w:i/>
        </w:rPr>
        <w:t xml:space="preserve"> or (ACO)</w:t>
      </w:r>
      <w:r>
        <w:t>” means the person authorized by Council to maintain a pound or to carry out any provision of this By-Law, and includes any person acting as an assistant to, or under the direction of the Animal Control Officer;</w:t>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“authorized person” means any person appointed or employed by The Town of Morris or the assistant, employee or agent of any such appointee or employee, to carry out any provision of this by-law of any contracts or agreements entered into for the purpose of carrying out any provision of this By-Law;</w:t>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Breeder means a person who keeps animals for the purpose of breeding and selling them.</w:t>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w:t>
      </w:r>
      <w:r w:rsidRPr="007C1B64">
        <w:rPr>
          <w:b/>
          <w:i/>
        </w:rPr>
        <w:t>CAO</w:t>
      </w:r>
      <w:r>
        <w:t xml:space="preserve">” means the Chief Administrative Officer, or </w:t>
      </w:r>
      <w:r w:rsidRPr="007C1B64">
        <w:rPr>
          <w:b/>
          <w:i/>
        </w:rPr>
        <w:t>Assistant CAO</w:t>
      </w:r>
      <w:r>
        <w:t>, of the Town of Morris;</w:t>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“cats” means all species of the animal commonly known by that name, and includes the female as well as the male of every breed or classification thereof;</w:t>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“commercial kennel” means any premises upon which dogs or cats are raised, trained or kept for remuneration;</w:t>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w:t>
      </w:r>
      <w:proofErr w:type="gramStart"/>
      <w:r>
        <w:t>council</w:t>
      </w:r>
      <w:proofErr w:type="gramEnd"/>
      <w:r>
        <w:t>” means the Council of the Town of Morris, or any delegate thereof.</w:t>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“dogs” means all species of the animal commonly known by that name, and includes the female as well as the male of every breed or classification thereof;</w:t>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w:t>
      </w:r>
      <w:proofErr w:type="gramStart"/>
      <w:r>
        <w:t>pet</w:t>
      </w:r>
      <w:proofErr w:type="gramEnd"/>
      <w:r>
        <w:t>” refers only to domestic cats and/or dogs.</w:t>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“pound” means any premises authorized by Council or used or intended to be used for the confinement and care of animals found to be in contravention of any provision of this by-law;</w:t>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 xml:space="preserve">“owner” means any adult person who owns, keeps or </w:t>
      </w:r>
      <w:proofErr w:type="spellStart"/>
      <w:r>
        <w:t>harbours</w:t>
      </w:r>
      <w:proofErr w:type="spellEnd"/>
      <w:r>
        <w:t xml:space="preserve"> an animal, or who knowingly permits or allows any other person to own, keep or </w:t>
      </w:r>
      <w:proofErr w:type="spellStart"/>
      <w:r>
        <w:t>harbour</w:t>
      </w:r>
      <w:proofErr w:type="spellEnd"/>
      <w:r>
        <w:t xml:space="preserve"> an animal upon premises owned, leased or occupied by him;</w:t>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“running at large” or “run at large” means, when used in reference to an animal, lack of or absence of control of the animal by the owner, off his premises;</w:t>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“town” refers to the Town of Morris;</w:t>
      </w:r>
    </w:p>
    <w:p w:rsidR="00032491" w:rsidRDefault="00032491" w:rsidP="00032491">
      <w:pPr>
        <w:pStyle w:val="BodyTextIndent"/>
        <w:tabs>
          <w:tab w:val="left" w:pos="284"/>
          <w:tab w:val="left" w:pos="426"/>
          <w:tab w:val="left" w:pos="709"/>
          <w:tab w:val="left" w:pos="1134"/>
          <w:tab w:val="left" w:pos="1985"/>
          <w:tab w:val="left" w:pos="2127"/>
          <w:tab w:val="left" w:pos="2694"/>
        </w:tabs>
      </w:pPr>
    </w:p>
    <w:p w:rsidR="00032491" w:rsidRDefault="00032491" w:rsidP="00032491">
      <w:pPr>
        <w:pStyle w:val="BodyTextIndent"/>
        <w:numPr>
          <w:ilvl w:val="0"/>
          <w:numId w:val="1"/>
        </w:numPr>
        <w:tabs>
          <w:tab w:val="left" w:pos="284"/>
          <w:tab w:val="left" w:pos="426"/>
          <w:tab w:val="left" w:pos="709"/>
          <w:tab w:val="left" w:pos="1134"/>
          <w:tab w:val="left" w:pos="1985"/>
          <w:tab w:val="left" w:pos="2127"/>
          <w:tab w:val="left" w:pos="2694"/>
        </w:tabs>
      </w:pPr>
    </w:p>
    <w:p w:rsidR="00032491" w:rsidRDefault="00032491" w:rsidP="00032491">
      <w:pPr>
        <w:pStyle w:val="BodyTextIndent"/>
        <w:tabs>
          <w:tab w:val="left" w:pos="284"/>
          <w:tab w:val="left" w:pos="426"/>
          <w:tab w:val="left" w:pos="990"/>
          <w:tab w:val="left" w:pos="1985"/>
          <w:tab w:val="left" w:pos="2127"/>
          <w:tab w:val="left" w:pos="2694"/>
        </w:tabs>
        <w:ind w:left="1170" w:hanging="450"/>
      </w:pPr>
      <w:r w:rsidRPr="00085D4F">
        <w:t xml:space="preserve">(a) </w:t>
      </w:r>
      <w:r>
        <w:t xml:space="preserve">  </w:t>
      </w:r>
      <w:r w:rsidRPr="00085D4F">
        <w:t xml:space="preserve">No person shall own, </w:t>
      </w:r>
      <w:proofErr w:type="spellStart"/>
      <w:r w:rsidRPr="00085D4F">
        <w:t>harbo</w:t>
      </w:r>
      <w:r>
        <w:t>u</w:t>
      </w:r>
      <w:r w:rsidRPr="00085D4F">
        <w:t>r</w:t>
      </w:r>
      <w:proofErr w:type="spellEnd"/>
      <w:r w:rsidRPr="00085D4F">
        <w:t xml:space="preserve">, keep or have in his possession or control or on his premises, more than </w:t>
      </w:r>
      <w:r>
        <w:t>four</w:t>
      </w:r>
      <w:r w:rsidRPr="00085D4F">
        <w:t xml:space="preserve"> </w:t>
      </w:r>
      <w:r>
        <w:t>(4)  animals  with a combination of either three (3) dogs or three (3) cats over the age of three (3</w:t>
      </w:r>
      <w:r w:rsidRPr="00085D4F">
        <w:t xml:space="preserve">) months, regardless of the number of people </w:t>
      </w:r>
      <w:bookmarkStart w:id="2" w:name="_GoBack"/>
      <w:r w:rsidRPr="00085D4F">
        <w:t>who may inhabit the premises.</w:t>
      </w:r>
    </w:p>
    <w:bookmarkEnd w:id="2"/>
    <w:p w:rsidR="00032491" w:rsidRPr="00085D4F" w:rsidRDefault="00032491" w:rsidP="00032491">
      <w:pPr>
        <w:pStyle w:val="BodyTextIndent"/>
        <w:tabs>
          <w:tab w:val="left" w:pos="284"/>
          <w:tab w:val="left" w:pos="426"/>
          <w:tab w:val="left" w:pos="709"/>
          <w:tab w:val="left" w:pos="1134"/>
          <w:tab w:val="left" w:pos="1985"/>
          <w:tab w:val="left" w:pos="2127"/>
          <w:tab w:val="left" w:pos="2694"/>
        </w:tabs>
        <w:ind w:left="1080"/>
      </w:pPr>
      <w:r w:rsidRPr="00085D4F">
        <w:t> </w:t>
      </w:r>
    </w:p>
    <w:p w:rsidR="00032491" w:rsidRDefault="00032491" w:rsidP="00032491">
      <w:pPr>
        <w:pStyle w:val="BodyTextIndent"/>
        <w:tabs>
          <w:tab w:val="left" w:pos="284"/>
          <w:tab w:val="left" w:pos="426"/>
          <w:tab w:val="left" w:pos="709"/>
          <w:tab w:val="left" w:pos="1170"/>
          <w:tab w:val="left" w:pos="1985"/>
          <w:tab w:val="left" w:pos="2127"/>
          <w:tab w:val="left" w:pos="2694"/>
        </w:tabs>
        <w:ind w:left="1170" w:hanging="450"/>
      </w:pPr>
      <w:r>
        <w:t>(b)   Subsection 3</w:t>
      </w:r>
      <w:r w:rsidRPr="00085D4F">
        <w:t>(</w:t>
      </w:r>
      <w:r>
        <w:t>a</w:t>
      </w:r>
      <w:r w:rsidRPr="00085D4F">
        <w:t>) hereof shall not apply to premises which are zoned agricultural, provided however, that where, in the discretion of the Animal Control Officer, the number of cats on any such premises constitutes a danger to the public or to the cats, the Animal Control Officer may exercise his discretion to apprehend and impound all or some of the cats.</w:t>
      </w:r>
    </w:p>
    <w:p w:rsidR="00032491" w:rsidRPr="00085D4F" w:rsidRDefault="00032491" w:rsidP="00032491">
      <w:pPr>
        <w:pStyle w:val="BodyTextIndent"/>
        <w:tabs>
          <w:tab w:val="left" w:pos="284"/>
          <w:tab w:val="left" w:pos="426"/>
          <w:tab w:val="left" w:pos="709"/>
          <w:tab w:val="left" w:pos="1134"/>
          <w:tab w:val="left" w:pos="1985"/>
          <w:tab w:val="left" w:pos="2127"/>
          <w:tab w:val="left" w:pos="2694"/>
        </w:tabs>
        <w:ind w:left="1080"/>
      </w:pPr>
      <w:r w:rsidRPr="00085D4F">
        <w:t> </w:t>
      </w:r>
    </w:p>
    <w:p w:rsidR="00032491" w:rsidRDefault="00032491" w:rsidP="00032491">
      <w:pPr>
        <w:pStyle w:val="BodyTextIndent"/>
        <w:tabs>
          <w:tab w:val="left" w:pos="284"/>
          <w:tab w:val="left" w:pos="426"/>
          <w:tab w:val="left" w:pos="709"/>
          <w:tab w:val="left" w:pos="990"/>
          <w:tab w:val="left" w:pos="1985"/>
          <w:tab w:val="left" w:pos="2127"/>
          <w:tab w:val="left" w:pos="2694"/>
        </w:tabs>
        <w:ind w:left="1170" w:hanging="450"/>
      </w:pPr>
      <w:r>
        <w:t>(c)   Subsection 3</w:t>
      </w:r>
      <w:r w:rsidRPr="00085D4F">
        <w:t xml:space="preserve">(a) hereof shall not apply to </w:t>
      </w:r>
      <w:r>
        <w:t>a person</w:t>
      </w:r>
      <w:r w:rsidRPr="00085D4F">
        <w:t xml:space="preserve"> who own</w:t>
      </w:r>
      <w:r>
        <w:t>s</w:t>
      </w:r>
      <w:r w:rsidRPr="00085D4F">
        <w:t xml:space="preserve">, </w:t>
      </w:r>
      <w:proofErr w:type="spellStart"/>
      <w:r w:rsidRPr="00085D4F">
        <w:t>harbour</w:t>
      </w:r>
      <w:r>
        <w:t>s</w:t>
      </w:r>
      <w:proofErr w:type="spellEnd"/>
      <w:r w:rsidRPr="00085D4F">
        <w:t>, keep</w:t>
      </w:r>
      <w:r>
        <w:t>s or has</w:t>
      </w:r>
      <w:r w:rsidRPr="00085D4F">
        <w:t xml:space="preserve"> in his possession or control on his premises, more than the maximum of dogs or cats outlined if they were in possession of such animals prior to the adoption of this by-law. Any person exceeding the number of animals in his possession at the passing of this by-law must eventually fall within th</w:t>
      </w:r>
      <w:r>
        <w:t>e guidelines of subsection 3</w:t>
      </w:r>
      <w:r w:rsidRPr="00085D4F">
        <w:t>(a) if any of the animals are adopted, given away or die.</w:t>
      </w:r>
      <w:r w:rsidRPr="00085D4F" w:rsidDel="00CB6A81">
        <w:t xml:space="preserve"> </w:t>
      </w:r>
    </w:p>
    <w:p w:rsidR="00032491" w:rsidRDefault="00032491" w:rsidP="00032491">
      <w:pPr>
        <w:pStyle w:val="BodyTextIndent"/>
        <w:tabs>
          <w:tab w:val="left" w:pos="284"/>
          <w:tab w:val="left" w:pos="426"/>
          <w:tab w:val="left" w:pos="709"/>
          <w:tab w:val="left" w:pos="990"/>
          <w:tab w:val="left" w:pos="1985"/>
          <w:tab w:val="left" w:pos="2127"/>
          <w:tab w:val="left" w:pos="2694"/>
        </w:tabs>
        <w:ind w:left="1170" w:hanging="450"/>
      </w:pPr>
    </w:p>
    <w:p w:rsidR="00032491" w:rsidRDefault="00032491" w:rsidP="00032491">
      <w:pPr>
        <w:pStyle w:val="BodyTextIndent"/>
        <w:tabs>
          <w:tab w:val="left" w:pos="284"/>
          <w:tab w:val="left" w:pos="426"/>
          <w:tab w:val="left" w:pos="709"/>
          <w:tab w:val="left" w:pos="990"/>
          <w:tab w:val="left" w:pos="1985"/>
          <w:tab w:val="left" w:pos="2127"/>
          <w:tab w:val="left" w:pos="2694"/>
        </w:tabs>
        <w:ind w:left="1170" w:hanging="450"/>
      </w:pPr>
      <w:r>
        <w:t>(d)</w:t>
      </w:r>
      <w:r>
        <w:tab/>
      </w:r>
      <w:r>
        <w:tab/>
        <w:t>Breeders, be they Commercial or Hobby, and/or Commercial Kennels, must have approval from Council prior to beginning operations, as well as satisfying all provincial licensing requirements as laid out in the Manitoba Animal Care Act Part 5.</w:t>
      </w:r>
    </w:p>
    <w:p w:rsidR="00032491" w:rsidRDefault="00032491" w:rsidP="00032491">
      <w:pPr>
        <w:pStyle w:val="BodyTextIndent"/>
        <w:tabs>
          <w:tab w:val="left" w:pos="0"/>
          <w:tab w:val="left" w:pos="990"/>
          <w:tab w:val="left" w:pos="1985"/>
          <w:tab w:val="left" w:pos="2127"/>
          <w:tab w:val="left" w:pos="2694"/>
        </w:tabs>
        <w:ind w:left="0"/>
      </w:pPr>
      <w:r>
        <w:t>4.</w:t>
      </w:r>
    </w:p>
    <w:p w:rsidR="00032491" w:rsidRDefault="00032491" w:rsidP="00032491">
      <w:pPr>
        <w:pStyle w:val="BodyTextIndent"/>
        <w:tabs>
          <w:tab w:val="left" w:pos="284"/>
          <w:tab w:val="left" w:pos="426"/>
          <w:tab w:val="left" w:pos="709"/>
          <w:tab w:val="left" w:pos="1134"/>
          <w:tab w:val="left" w:pos="1985"/>
          <w:tab w:val="left" w:pos="2127"/>
          <w:tab w:val="left" w:pos="2694"/>
        </w:tabs>
        <w:ind w:left="1134"/>
      </w:pP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ind w:left="1134"/>
      </w:pPr>
      <w:r>
        <w:t xml:space="preserve">The owner of every pet kept within the limits of the Town shall, on or before the last day of February in each year, or within twenty-one days of the time he becomes a resident of the Town or the owner of a pet intended to be kept within the limits of the Town, obtain from the </w:t>
      </w:r>
      <w:r w:rsidRPr="00C6312B">
        <w:rPr>
          <w:b/>
          <w:i/>
        </w:rPr>
        <w:t>CAO</w:t>
      </w:r>
      <w:r>
        <w:t xml:space="preserve"> a license and tag for each pet owned by him, and shall supply the </w:t>
      </w:r>
      <w:r w:rsidRPr="00C6312B">
        <w:rPr>
          <w:b/>
          <w:i/>
        </w:rPr>
        <w:t>CAO</w:t>
      </w:r>
      <w:r>
        <w:t xml:space="preserve"> with such information as the </w:t>
      </w:r>
      <w:r w:rsidRPr="00C6312B">
        <w:rPr>
          <w:b/>
          <w:i/>
        </w:rPr>
        <w:t>CAO</w:t>
      </w:r>
      <w:r>
        <w:t xml:space="preserve"> may require.</w:t>
      </w:r>
    </w:p>
    <w:p w:rsidR="00032491" w:rsidRDefault="00032491" w:rsidP="00032491">
      <w:pPr>
        <w:pStyle w:val="BodyTextIndent"/>
        <w:tabs>
          <w:tab w:val="left" w:pos="284"/>
          <w:tab w:val="left" w:pos="426"/>
          <w:tab w:val="left" w:pos="709"/>
          <w:tab w:val="left" w:pos="1134"/>
          <w:tab w:val="left" w:pos="1985"/>
          <w:tab w:val="left" w:pos="2127"/>
          <w:tab w:val="left" w:pos="2694"/>
        </w:tabs>
        <w:ind w:left="1134"/>
      </w:pP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ind w:left="1134"/>
      </w:pPr>
      <w:r>
        <w:t>The owner of every pet so licensed shall not be required to pay any fees to the Town for the license and tag, unless the owner is obtaining a replacement tag, or the pet has been found running at large and has been apprehended without proper license and tag. .</w:t>
      </w:r>
    </w:p>
    <w:p w:rsidR="00032491" w:rsidRDefault="00032491" w:rsidP="00032491">
      <w:pPr>
        <w:pStyle w:val="BodyTextIndent"/>
        <w:tabs>
          <w:tab w:val="left" w:pos="284"/>
          <w:tab w:val="left" w:pos="426"/>
          <w:tab w:val="left" w:pos="709"/>
          <w:tab w:val="left" w:pos="1134"/>
          <w:tab w:val="left" w:pos="1985"/>
          <w:tab w:val="left" w:pos="2127"/>
          <w:tab w:val="left" w:pos="2694"/>
        </w:tabs>
        <w:ind w:left="1800"/>
      </w:pP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 xml:space="preserve">The </w:t>
      </w:r>
      <w:r w:rsidRPr="007C1B64">
        <w:rPr>
          <w:b/>
          <w:i/>
        </w:rPr>
        <w:t>CAO</w:t>
      </w:r>
      <w:r>
        <w:t xml:space="preserve"> shall supply each owner who has submitted the necessary particulars of registration, with a metal or plastic tag for each pet so licensed, which tag shall be securely fastened to a collar or harness worn by the pet for which said tag was issued.</w:t>
      </w:r>
      <w:r>
        <w:br/>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No license or tag issued pursuant to the provisions hereof shall be transferable.</w:t>
      </w:r>
      <w:r>
        <w:br/>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No license or tag shall be issued for any cat or dog until the owner thereof provides:</w:t>
      </w:r>
    </w:p>
    <w:p w:rsidR="00032491" w:rsidRDefault="00032491" w:rsidP="00032491">
      <w:pPr>
        <w:pStyle w:val="BodyTextIndent"/>
        <w:numPr>
          <w:ilvl w:val="2"/>
          <w:numId w:val="1"/>
        </w:numPr>
        <w:tabs>
          <w:tab w:val="left" w:pos="284"/>
          <w:tab w:val="left" w:pos="426"/>
          <w:tab w:val="left" w:pos="709"/>
          <w:tab w:val="left" w:pos="1134"/>
          <w:tab w:val="left" w:pos="1985"/>
          <w:tab w:val="left" w:pos="2127"/>
          <w:tab w:val="left" w:pos="2694"/>
        </w:tabs>
      </w:pPr>
      <w:r>
        <w:lastRenderedPageBreak/>
        <w:t>Particulars of the cat or dog to be licensed;</w:t>
      </w:r>
    </w:p>
    <w:p w:rsidR="00032491" w:rsidRDefault="00032491" w:rsidP="00032491">
      <w:pPr>
        <w:pStyle w:val="BodyTextIndent"/>
        <w:numPr>
          <w:ilvl w:val="2"/>
          <w:numId w:val="1"/>
        </w:numPr>
        <w:tabs>
          <w:tab w:val="left" w:pos="284"/>
          <w:tab w:val="left" w:pos="426"/>
          <w:tab w:val="left" w:pos="709"/>
          <w:tab w:val="left" w:pos="1134"/>
          <w:tab w:val="left" w:pos="1985"/>
          <w:tab w:val="left" w:pos="2127"/>
          <w:tab w:val="left" w:pos="2694"/>
        </w:tabs>
      </w:pPr>
      <w:r>
        <w:t>Evidence of the inoculation of the cat or dog for rabies (cats deemed to be strictly indoor pets do not require rabies inoculation);</w:t>
      </w:r>
    </w:p>
    <w:p w:rsidR="00032491" w:rsidRDefault="00032491" w:rsidP="00032491">
      <w:pPr>
        <w:pStyle w:val="BodyTextIndent"/>
        <w:numPr>
          <w:ilvl w:val="2"/>
          <w:numId w:val="1"/>
        </w:numPr>
        <w:tabs>
          <w:tab w:val="left" w:pos="284"/>
          <w:tab w:val="left" w:pos="426"/>
          <w:tab w:val="left" w:pos="709"/>
          <w:tab w:val="left" w:pos="1134"/>
          <w:tab w:val="left" w:pos="1985"/>
          <w:tab w:val="left" w:pos="2127"/>
          <w:tab w:val="left" w:pos="2694"/>
        </w:tabs>
      </w:pPr>
      <w:r>
        <w:t>Evidence of the sex of the pet, or of the fact, if it is a female, whether or not it has been spayed.</w:t>
      </w:r>
      <w:r>
        <w:br/>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No license or tag shall be required for a pet:</w:t>
      </w:r>
    </w:p>
    <w:p w:rsidR="00032491" w:rsidRDefault="00032491" w:rsidP="00032491">
      <w:pPr>
        <w:pStyle w:val="BodyTextIndent"/>
        <w:numPr>
          <w:ilvl w:val="2"/>
          <w:numId w:val="1"/>
        </w:numPr>
        <w:tabs>
          <w:tab w:val="left" w:pos="284"/>
          <w:tab w:val="left" w:pos="426"/>
          <w:tab w:val="left" w:pos="709"/>
          <w:tab w:val="left" w:pos="1134"/>
          <w:tab w:val="left" w:pos="1985"/>
          <w:tab w:val="left" w:pos="2127"/>
          <w:tab w:val="left" w:pos="2694"/>
        </w:tabs>
      </w:pPr>
      <w:r>
        <w:t>Under the age of three months; or</w:t>
      </w:r>
    </w:p>
    <w:p w:rsidR="00032491" w:rsidRDefault="00032491" w:rsidP="00032491">
      <w:pPr>
        <w:pStyle w:val="BodyTextIndent"/>
        <w:numPr>
          <w:ilvl w:val="2"/>
          <w:numId w:val="1"/>
        </w:numPr>
        <w:tabs>
          <w:tab w:val="left" w:pos="284"/>
          <w:tab w:val="left" w:pos="426"/>
          <w:tab w:val="left" w:pos="709"/>
          <w:tab w:val="left" w:pos="1134"/>
          <w:tab w:val="left" w:pos="1985"/>
          <w:tab w:val="left" w:pos="2127"/>
          <w:tab w:val="left" w:pos="2694"/>
        </w:tabs>
      </w:pPr>
      <w:r>
        <w:t>Trained and used as a service dog.</w:t>
      </w:r>
      <w:r>
        <w:br/>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 xml:space="preserve">In the event of the loss or mutilation of a tag, or the pet has been found running at large and has been apprehended without proper license and tag, the owner shall obtain a replacement tag from the </w:t>
      </w:r>
      <w:r w:rsidRPr="007C1B64">
        <w:rPr>
          <w:b/>
          <w:i/>
        </w:rPr>
        <w:t>CAO</w:t>
      </w:r>
      <w:r>
        <w:t xml:space="preserve"> upon payment of the fee of </w:t>
      </w:r>
      <w:r w:rsidRPr="007C1B64">
        <w:rPr>
          <w:b/>
          <w:i/>
        </w:rPr>
        <w:t>$5.00</w:t>
      </w:r>
      <w:r>
        <w:t>.</w:t>
      </w:r>
      <w:r>
        <w:br/>
      </w:r>
    </w:p>
    <w:p w:rsidR="00032491" w:rsidRDefault="00032491" w:rsidP="00032491">
      <w:pPr>
        <w:pStyle w:val="BodyTextIndent"/>
        <w:numPr>
          <w:ilvl w:val="1"/>
          <w:numId w:val="1"/>
        </w:numPr>
        <w:tabs>
          <w:tab w:val="left" w:pos="284"/>
          <w:tab w:val="left" w:pos="426"/>
          <w:tab w:val="left" w:pos="709"/>
          <w:tab w:val="left" w:pos="1134"/>
          <w:tab w:val="left" w:pos="1985"/>
          <w:tab w:val="left" w:pos="2127"/>
          <w:tab w:val="left" w:pos="2694"/>
        </w:tabs>
      </w:pPr>
      <w:r>
        <w:t xml:space="preserve">No tag shall be affixed to the collar or harness of any cat or dog except the tag issued for the current year by the </w:t>
      </w:r>
      <w:r w:rsidRPr="007C1B64">
        <w:rPr>
          <w:b/>
          <w:i/>
        </w:rPr>
        <w:t>CAO</w:t>
      </w:r>
      <w:r>
        <w:t>, any personal ID tags, tags issued by a licensed veterinarian or such other tag as may be required pursuant to the laws of Manitoba or Canada.</w:t>
      </w:r>
    </w:p>
    <w:p w:rsidR="00032491" w:rsidRDefault="00032491" w:rsidP="00032491">
      <w:pPr>
        <w:pStyle w:val="BodyTextIndent"/>
        <w:tabs>
          <w:tab w:val="left" w:pos="284"/>
          <w:tab w:val="left" w:pos="426"/>
          <w:tab w:val="left" w:pos="709"/>
          <w:tab w:val="left" w:pos="1276"/>
          <w:tab w:val="left" w:pos="1843"/>
          <w:tab w:val="left" w:pos="2127"/>
          <w:tab w:val="left" w:pos="2694"/>
        </w:tabs>
        <w:ind w:left="0"/>
      </w:pPr>
    </w:p>
    <w:p w:rsidR="00032491" w:rsidRDefault="00032491" w:rsidP="00032491">
      <w:pPr>
        <w:pStyle w:val="BodyTextIndent"/>
        <w:numPr>
          <w:ilvl w:val="0"/>
          <w:numId w:val="7"/>
        </w:numPr>
        <w:tabs>
          <w:tab w:val="left" w:pos="284"/>
          <w:tab w:val="left" w:pos="426"/>
          <w:tab w:val="left" w:pos="567"/>
          <w:tab w:val="left" w:pos="1134"/>
          <w:tab w:val="left" w:pos="1276"/>
          <w:tab w:val="left" w:pos="1843"/>
          <w:tab w:val="left" w:pos="2127"/>
          <w:tab w:val="left" w:pos="2694"/>
        </w:tabs>
      </w:pPr>
      <w:r>
        <w:t xml:space="preserve"> </w:t>
      </w:r>
    </w:p>
    <w:p w:rsidR="00032491" w:rsidRDefault="00032491" w:rsidP="00032491">
      <w:pPr>
        <w:pStyle w:val="BodyTextIndent"/>
        <w:numPr>
          <w:ilvl w:val="0"/>
          <w:numId w:val="8"/>
        </w:numPr>
        <w:tabs>
          <w:tab w:val="left" w:pos="284"/>
          <w:tab w:val="left" w:pos="426"/>
          <w:tab w:val="left" w:pos="567"/>
          <w:tab w:val="left" w:pos="1134"/>
          <w:tab w:val="left" w:pos="1276"/>
          <w:tab w:val="left" w:pos="1843"/>
          <w:tab w:val="left" w:pos="2127"/>
          <w:tab w:val="left" w:pos="2694"/>
        </w:tabs>
      </w:pPr>
      <w:r>
        <w:t>No owner shall permit his pet to run at large within the limits of the Town.</w:t>
      </w:r>
      <w:r>
        <w:br/>
      </w:r>
    </w:p>
    <w:p w:rsidR="00032491" w:rsidRDefault="00032491" w:rsidP="00032491">
      <w:pPr>
        <w:pStyle w:val="BodyTextIndent"/>
        <w:numPr>
          <w:ilvl w:val="0"/>
          <w:numId w:val="8"/>
        </w:numPr>
        <w:tabs>
          <w:tab w:val="left" w:pos="284"/>
          <w:tab w:val="left" w:pos="426"/>
          <w:tab w:val="left" w:pos="567"/>
          <w:tab w:val="left" w:pos="1134"/>
          <w:tab w:val="left" w:pos="1276"/>
          <w:tab w:val="left" w:pos="1843"/>
          <w:tab w:val="left" w:pos="2127"/>
          <w:tab w:val="left" w:pos="2694"/>
        </w:tabs>
      </w:pPr>
      <w:r>
        <w:t xml:space="preserve">The owner of an </w:t>
      </w:r>
      <w:proofErr w:type="spellStart"/>
      <w:r>
        <w:t>unspayed</w:t>
      </w:r>
      <w:proofErr w:type="spellEnd"/>
      <w:r>
        <w:t xml:space="preserve"> female pet shall confine her within a building upon his premises when she is in heat, or shall take such other measures as may be required to prevent the congregation of animals upon his premises or in the vicinity of his premises during the time when said </w:t>
      </w:r>
      <w:proofErr w:type="spellStart"/>
      <w:r>
        <w:t>unspayed</w:t>
      </w:r>
      <w:proofErr w:type="spellEnd"/>
      <w:r>
        <w:t xml:space="preserve"> female is in heat.</w:t>
      </w:r>
      <w:r>
        <w:br/>
      </w:r>
    </w:p>
    <w:p w:rsidR="00032491" w:rsidRDefault="00032491" w:rsidP="00032491">
      <w:pPr>
        <w:pStyle w:val="BodyTextIndent"/>
        <w:numPr>
          <w:ilvl w:val="0"/>
          <w:numId w:val="7"/>
        </w:numPr>
        <w:tabs>
          <w:tab w:val="left" w:pos="284"/>
          <w:tab w:val="left" w:pos="426"/>
          <w:tab w:val="left" w:pos="567"/>
          <w:tab w:val="left" w:pos="1134"/>
          <w:tab w:val="left" w:pos="1276"/>
          <w:tab w:val="left" w:pos="1843"/>
          <w:tab w:val="left" w:pos="2127"/>
          <w:tab w:val="left" w:pos="2694"/>
        </w:tabs>
      </w:pPr>
      <w:r>
        <w:t xml:space="preserve"> No owner of a dog which, by reason of training, disposition or inclination has exhibited signs of viciousness, shall permit the dog to enter into any public place or onto any property to which the public has access, unless </w:t>
      </w:r>
      <w:proofErr w:type="spellStart"/>
      <w:r>
        <w:t>the</w:t>
      </w:r>
      <w:proofErr w:type="spellEnd"/>
      <w:r>
        <w:t xml:space="preserve"> said dog is muzzled, and is restrained by a leash not more than five feet in length in the hands of a person capable of exercising control of said dog.</w:t>
      </w:r>
      <w:r>
        <w:br/>
      </w:r>
    </w:p>
    <w:p w:rsidR="00032491" w:rsidRDefault="00032491" w:rsidP="00032491">
      <w:pPr>
        <w:pStyle w:val="BodyTextIndent"/>
        <w:numPr>
          <w:ilvl w:val="0"/>
          <w:numId w:val="7"/>
        </w:numPr>
        <w:tabs>
          <w:tab w:val="left" w:pos="284"/>
          <w:tab w:val="left" w:pos="426"/>
          <w:tab w:val="left" w:pos="567"/>
          <w:tab w:val="left" w:pos="1134"/>
          <w:tab w:val="left" w:pos="1276"/>
          <w:tab w:val="left" w:pos="1843"/>
          <w:tab w:val="left" w:pos="2127"/>
          <w:tab w:val="left" w:pos="2694"/>
        </w:tabs>
      </w:pPr>
      <w:r>
        <w:t>In the event of an outbreak or the threat of an outbreak of rabies or any other disease which can be transmitted through animals, council may require every owner to confine his pet upon his property for such period of time as Council may determine.</w:t>
      </w:r>
    </w:p>
    <w:p w:rsidR="00032491" w:rsidRDefault="00032491" w:rsidP="00032491">
      <w:pPr>
        <w:pStyle w:val="BodyTextIndent"/>
        <w:tabs>
          <w:tab w:val="left" w:pos="284"/>
          <w:tab w:val="left" w:pos="426"/>
          <w:tab w:val="left" w:pos="709"/>
          <w:tab w:val="left" w:pos="1134"/>
          <w:tab w:val="left" w:pos="1276"/>
          <w:tab w:val="left" w:pos="1843"/>
          <w:tab w:val="left" w:pos="2127"/>
          <w:tab w:val="left" w:pos="2694"/>
        </w:tabs>
        <w:ind w:left="426"/>
      </w:pPr>
    </w:p>
    <w:p w:rsidR="00032491" w:rsidRDefault="00032491" w:rsidP="00032491">
      <w:pPr>
        <w:pStyle w:val="BodyTextIndent"/>
        <w:tabs>
          <w:tab w:val="left" w:pos="284"/>
          <w:tab w:val="left" w:pos="426"/>
          <w:tab w:val="left" w:pos="709"/>
          <w:tab w:val="left" w:pos="1134"/>
          <w:tab w:val="left" w:pos="1276"/>
          <w:tab w:val="left" w:pos="1843"/>
          <w:tab w:val="left" w:pos="2127"/>
          <w:tab w:val="left" w:pos="2694"/>
        </w:tabs>
        <w:ind w:left="426"/>
      </w:pPr>
      <w:r>
        <w:t>Council may, by resolution passed at a regular meeting or at a special meeting called for the purpose:</w:t>
      </w:r>
    </w:p>
    <w:p w:rsidR="00032491" w:rsidRDefault="00032491" w:rsidP="00032491">
      <w:pPr>
        <w:pStyle w:val="BodyTextIndent"/>
        <w:numPr>
          <w:ilvl w:val="0"/>
          <w:numId w:val="9"/>
        </w:numPr>
        <w:tabs>
          <w:tab w:val="left" w:pos="284"/>
          <w:tab w:val="left" w:pos="426"/>
          <w:tab w:val="left" w:pos="709"/>
          <w:tab w:val="left" w:pos="1134"/>
          <w:tab w:val="left" w:pos="1276"/>
          <w:tab w:val="left" w:pos="1843"/>
          <w:tab w:val="left" w:pos="2127"/>
          <w:tab w:val="left" w:pos="2694"/>
        </w:tabs>
      </w:pPr>
      <w:r>
        <w:t>Establish premises for the confinement of animals apprehended pursuant to any provisions of this By-Law;</w:t>
      </w:r>
    </w:p>
    <w:p w:rsidR="00032491" w:rsidRDefault="00032491" w:rsidP="00032491">
      <w:pPr>
        <w:pStyle w:val="BodyTextIndent"/>
        <w:numPr>
          <w:ilvl w:val="0"/>
          <w:numId w:val="9"/>
        </w:numPr>
        <w:tabs>
          <w:tab w:val="left" w:pos="284"/>
          <w:tab w:val="left" w:pos="426"/>
          <w:tab w:val="left" w:pos="709"/>
          <w:tab w:val="left" w:pos="1134"/>
          <w:tab w:val="left" w:pos="1276"/>
          <w:tab w:val="left" w:pos="1843"/>
          <w:tab w:val="left" w:pos="2127"/>
          <w:tab w:val="left" w:pos="2694"/>
        </w:tabs>
      </w:pPr>
      <w:r>
        <w:t xml:space="preserve">Appoint an </w:t>
      </w:r>
      <w:r w:rsidRPr="007C1B64">
        <w:rPr>
          <w:b/>
          <w:i/>
        </w:rPr>
        <w:t>Animal Control Officer</w:t>
      </w:r>
      <w:r>
        <w:t xml:space="preserve"> to carry out any provisions of this By-Law;</w:t>
      </w:r>
    </w:p>
    <w:p w:rsidR="00032491" w:rsidRDefault="00032491" w:rsidP="00032491">
      <w:pPr>
        <w:pStyle w:val="BodyTextIndent"/>
        <w:numPr>
          <w:ilvl w:val="0"/>
          <w:numId w:val="9"/>
        </w:numPr>
        <w:tabs>
          <w:tab w:val="left" w:pos="284"/>
          <w:tab w:val="left" w:pos="426"/>
          <w:tab w:val="left" w:pos="709"/>
          <w:tab w:val="left" w:pos="1134"/>
          <w:tab w:val="left" w:pos="1276"/>
          <w:tab w:val="left" w:pos="1843"/>
          <w:tab w:val="left" w:pos="2127"/>
          <w:tab w:val="left" w:pos="2694"/>
        </w:tabs>
      </w:pPr>
      <w:r>
        <w:t xml:space="preserve">Ratify an agreement respecting the above, made between it and cooperating municipalities, with an </w:t>
      </w:r>
      <w:r w:rsidRPr="007C1B64">
        <w:rPr>
          <w:b/>
          <w:i/>
        </w:rPr>
        <w:t>Animal Control Officer</w:t>
      </w:r>
      <w:r>
        <w:t>.</w:t>
      </w:r>
      <w:r>
        <w:br/>
      </w:r>
    </w:p>
    <w:p w:rsidR="00032491" w:rsidRDefault="00032491" w:rsidP="00032491">
      <w:pPr>
        <w:pStyle w:val="BodyTextIndent"/>
        <w:numPr>
          <w:ilvl w:val="0"/>
          <w:numId w:val="7"/>
        </w:numPr>
        <w:tabs>
          <w:tab w:val="left" w:pos="284"/>
          <w:tab w:val="left" w:pos="426"/>
          <w:tab w:val="left" w:pos="709"/>
          <w:tab w:val="left" w:pos="1134"/>
          <w:tab w:val="left" w:pos="1276"/>
          <w:tab w:val="left" w:pos="1843"/>
          <w:tab w:val="left" w:pos="2127"/>
          <w:tab w:val="left" w:pos="2694"/>
        </w:tabs>
      </w:pPr>
      <w:r>
        <w:t xml:space="preserve"> The </w:t>
      </w:r>
      <w:r w:rsidRPr="007C1B64">
        <w:rPr>
          <w:b/>
          <w:i/>
        </w:rPr>
        <w:t>Animal Control Officer</w:t>
      </w:r>
      <w:r>
        <w:t xml:space="preserve"> appointed pursuant to </w:t>
      </w:r>
      <w:r w:rsidRPr="007C1B64">
        <w:rPr>
          <w:b/>
          <w:i/>
        </w:rPr>
        <w:t xml:space="preserve">Clause </w:t>
      </w:r>
      <w:r>
        <w:rPr>
          <w:b/>
          <w:i/>
        </w:rPr>
        <w:t>7</w:t>
      </w:r>
      <w:r>
        <w:t xml:space="preserve"> hereof shall carry out such duties and shall be remunerated thereof as provided in the agreement appointing him, which duties shall include, without limiting the generality of the foregoing, the following:</w:t>
      </w:r>
      <w:r>
        <w:br/>
      </w:r>
    </w:p>
    <w:p w:rsidR="00032491" w:rsidRDefault="00032491" w:rsidP="00032491">
      <w:pPr>
        <w:pStyle w:val="BodyTextIndent"/>
        <w:numPr>
          <w:ilvl w:val="0"/>
          <w:numId w:val="10"/>
        </w:numPr>
        <w:tabs>
          <w:tab w:val="left" w:pos="284"/>
          <w:tab w:val="left" w:pos="426"/>
          <w:tab w:val="left" w:pos="709"/>
          <w:tab w:val="left" w:pos="1134"/>
          <w:tab w:val="left" w:pos="1276"/>
          <w:tab w:val="left" w:pos="1843"/>
          <w:tab w:val="left" w:pos="2127"/>
          <w:tab w:val="left" w:pos="2694"/>
        </w:tabs>
      </w:pPr>
      <w:r>
        <w:t>establishment of and maintenance of a pound for the confinement of animals apprehended pursuant to any provision of this By-Law;</w:t>
      </w:r>
    </w:p>
    <w:p w:rsidR="00032491" w:rsidRDefault="00032491" w:rsidP="00032491">
      <w:pPr>
        <w:pStyle w:val="BodyTextIndent"/>
        <w:numPr>
          <w:ilvl w:val="0"/>
          <w:numId w:val="10"/>
        </w:numPr>
        <w:tabs>
          <w:tab w:val="left" w:pos="284"/>
          <w:tab w:val="left" w:pos="426"/>
          <w:tab w:val="left" w:pos="709"/>
          <w:tab w:val="left" w:pos="1134"/>
          <w:tab w:val="left" w:pos="1276"/>
          <w:tab w:val="left" w:pos="1843"/>
          <w:tab w:val="left" w:pos="2127"/>
          <w:tab w:val="left" w:pos="2694"/>
        </w:tabs>
      </w:pPr>
      <w:r>
        <w:t>apprehension and confinement of any animal which is running at large and which is not properly licensed and tagged;</w:t>
      </w:r>
    </w:p>
    <w:p w:rsidR="00032491" w:rsidRDefault="00032491" w:rsidP="00032491">
      <w:pPr>
        <w:pStyle w:val="BodyTextIndent"/>
        <w:numPr>
          <w:ilvl w:val="0"/>
          <w:numId w:val="10"/>
        </w:numPr>
        <w:tabs>
          <w:tab w:val="left" w:pos="284"/>
          <w:tab w:val="left" w:pos="426"/>
          <w:tab w:val="left" w:pos="709"/>
          <w:tab w:val="left" w:pos="1134"/>
          <w:tab w:val="left" w:pos="1276"/>
          <w:tab w:val="left" w:pos="1843"/>
          <w:tab w:val="left" w:pos="2127"/>
          <w:tab w:val="left" w:pos="2694"/>
        </w:tabs>
      </w:pPr>
      <w:r>
        <w:t>care and protection of any animal during the period of its confinement after apprehension;</w:t>
      </w:r>
    </w:p>
    <w:p w:rsidR="00032491" w:rsidRDefault="00032491" w:rsidP="00032491">
      <w:pPr>
        <w:pStyle w:val="BodyTextIndent"/>
        <w:numPr>
          <w:ilvl w:val="0"/>
          <w:numId w:val="10"/>
        </w:numPr>
        <w:tabs>
          <w:tab w:val="left" w:pos="284"/>
          <w:tab w:val="left" w:pos="426"/>
          <w:tab w:val="left" w:pos="709"/>
          <w:tab w:val="left" w:pos="1134"/>
          <w:tab w:val="left" w:pos="1276"/>
          <w:tab w:val="left" w:pos="1843"/>
          <w:tab w:val="left" w:pos="2127"/>
          <w:tab w:val="left" w:pos="2694"/>
        </w:tabs>
      </w:pPr>
      <w:r>
        <w:t>sale or destruction of any animal/pet which is not claimed by its owner or for which the owner has not paid those costs chargeable to the owner of a pet after its apprehension</w:t>
      </w:r>
    </w:p>
    <w:p w:rsidR="00032491" w:rsidRDefault="00032491" w:rsidP="00032491">
      <w:pPr>
        <w:pStyle w:val="BodyTextIndent"/>
        <w:numPr>
          <w:ilvl w:val="0"/>
          <w:numId w:val="10"/>
        </w:numPr>
        <w:tabs>
          <w:tab w:val="left" w:pos="284"/>
          <w:tab w:val="left" w:pos="426"/>
          <w:tab w:val="left" w:pos="709"/>
          <w:tab w:val="left" w:pos="1134"/>
          <w:tab w:val="left" w:pos="1276"/>
          <w:tab w:val="left" w:pos="1843"/>
          <w:tab w:val="left" w:pos="2127"/>
          <w:tab w:val="left" w:pos="2694"/>
        </w:tabs>
      </w:pPr>
      <w:r>
        <w:t>collection and payment to the municipality of the fines and costs collected from the owner who claims a pet which has been apprehended within the limits of the Town;</w:t>
      </w:r>
    </w:p>
    <w:p w:rsidR="00032491" w:rsidRDefault="00032491" w:rsidP="00032491">
      <w:pPr>
        <w:pStyle w:val="BodyTextIndent"/>
        <w:numPr>
          <w:ilvl w:val="0"/>
          <w:numId w:val="10"/>
        </w:numPr>
        <w:tabs>
          <w:tab w:val="left" w:pos="284"/>
          <w:tab w:val="left" w:pos="426"/>
          <w:tab w:val="left" w:pos="709"/>
          <w:tab w:val="left" w:pos="1134"/>
          <w:tab w:val="left" w:pos="1276"/>
          <w:tab w:val="left" w:pos="1843"/>
          <w:tab w:val="left" w:pos="2127"/>
          <w:tab w:val="left" w:pos="2694"/>
        </w:tabs>
      </w:pPr>
      <w:r>
        <w:t>notification to the owner of a pet confined after apprehension, and, where the owner cannot be ascertained, preparation and posting in the general office of the notice a notice describing the pet impounded, the date of its apprehension and confinement, and the date after which said pet will be destroyed or sold unless claimed;</w:t>
      </w:r>
    </w:p>
    <w:p w:rsidR="00032491" w:rsidRDefault="00032491" w:rsidP="00032491">
      <w:pPr>
        <w:pStyle w:val="BodyTextIndent"/>
        <w:numPr>
          <w:ilvl w:val="0"/>
          <w:numId w:val="10"/>
        </w:numPr>
        <w:tabs>
          <w:tab w:val="left" w:pos="284"/>
          <w:tab w:val="left" w:pos="426"/>
          <w:tab w:val="left" w:pos="709"/>
          <w:tab w:val="left" w:pos="1134"/>
          <w:tab w:val="left" w:pos="1276"/>
          <w:tab w:val="left" w:pos="1843"/>
          <w:tab w:val="left" w:pos="2127"/>
          <w:tab w:val="left" w:pos="2694"/>
        </w:tabs>
      </w:pPr>
      <w:proofErr w:type="gramStart"/>
      <w:r>
        <w:t>preparation</w:t>
      </w:r>
      <w:proofErr w:type="gramEnd"/>
      <w:r>
        <w:t xml:space="preserve"> and delivery to </w:t>
      </w:r>
      <w:r w:rsidRPr="00E84FDB">
        <w:rPr>
          <w:b/>
          <w:i/>
        </w:rPr>
        <w:t>CAO</w:t>
      </w:r>
      <w:r>
        <w:t xml:space="preserve"> of a </w:t>
      </w:r>
      <w:r w:rsidRPr="00E84FDB">
        <w:rPr>
          <w:b/>
          <w:i/>
        </w:rPr>
        <w:t>quarterly</w:t>
      </w:r>
      <w:r>
        <w:t xml:space="preserve"> report setting forth such information relating to his duties as council may require.</w:t>
      </w:r>
      <w:r>
        <w:br/>
      </w:r>
    </w:p>
    <w:p w:rsidR="00032491" w:rsidRDefault="00032491" w:rsidP="00032491">
      <w:pPr>
        <w:pStyle w:val="BodyTextIndent"/>
        <w:tabs>
          <w:tab w:val="left" w:pos="284"/>
          <w:tab w:val="left" w:pos="426"/>
          <w:tab w:val="left" w:pos="709"/>
          <w:tab w:val="left" w:pos="1134"/>
          <w:tab w:val="left" w:pos="1276"/>
          <w:tab w:val="left" w:pos="1843"/>
          <w:tab w:val="left" w:pos="2127"/>
          <w:tab w:val="left" w:pos="2694"/>
        </w:tabs>
        <w:ind w:left="1080"/>
      </w:pPr>
    </w:p>
    <w:p w:rsidR="00032491" w:rsidRDefault="00032491" w:rsidP="00032491">
      <w:pPr>
        <w:pStyle w:val="BodyTextIndent"/>
        <w:tabs>
          <w:tab w:val="left" w:pos="284"/>
          <w:tab w:val="left" w:pos="426"/>
          <w:tab w:val="left" w:pos="709"/>
          <w:tab w:val="left" w:pos="1134"/>
          <w:tab w:val="left" w:pos="1276"/>
          <w:tab w:val="left" w:pos="1843"/>
          <w:tab w:val="left" w:pos="2127"/>
          <w:tab w:val="left" w:pos="2694"/>
        </w:tabs>
        <w:ind w:left="1080"/>
      </w:pPr>
    </w:p>
    <w:p w:rsidR="00032491" w:rsidRDefault="00032491" w:rsidP="00032491">
      <w:pPr>
        <w:pStyle w:val="BodyTextIndent"/>
        <w:numPr>
          <w:ilvl w:val="0"/>
          <w:numId w:val="7"/>
        </w:numPr>
        <w:tabs>
          <w:tab w:val="left" w:pos="284"/>
          <w:tab w:val="left" w:pos="426"/>
          <w:tab w:val="left" w:pos="709"/>
          <w:tab w:val="left" w:pos="1134"/>
          <w:tab w:val="left" w:pos="1276"/>
          <w:tab w:val="left" w:pos="1843"/>
          <w:tab w:val="left" w:pos="2127"/>
          <w:tab w:val="left" w:pos="2694"/>
        </w:tabs>
      </w:pPr>
    </w:p>
    <w:p w:rsidR="00032491" w:rsidRDefault="00032491" w:rsidP="00032491">
      <w:pPr>
        <w:pStyle w:val="BodyTextIndent"/>
        <w:numPr>
          <w:ilvl w:val="0"/>
          <w:numId w:val="11"/>
        </w:numPr>
        <w:tabs>
          <w:tab w:val="left" w:pos="284"/>
          <w:tab w:val="left" w:pos="426"/>
          <w:tab w:val="left" w:pos="709"/>
          <w:tab w:val="left" w:pos="1134"/>
          <w:tab w:val="left" w:pos="1276"/>
          <w:tab w:val="left" w:pos="1843"/>
          <w:tab w:val="left" w:pos="2127"/>
          <w:tab w:val="left" w:pos="2694"/>
        </w:tabs>
      </w:pPr>
      <w:r>
        <w:t xml:space="preserve">Where a pet which is properly licensed and tagged is found running at large, the </w:t>
      </w:r>
      <w:r w:rsidRPr="00E84FDB">
        <w:rPr>
          <w:b/>
          <w:i/>
        </w:rPr>
        <w:t>Animal Control Officer</w:t>
      </w:r>
      <w:r>
        <w:t>:</w:t>
      </w:r>
    </w:p>
    <w:p w:rsidR="00032491" w:rsidRDefault="00032491" w:rsidP="00032491">
      <w:pPr>
        <w:pStyle w:val="BodyTextIndent"/>
        <w:numPr>
          <w:ilvl w:val="2"/>
          <w:numId w:val="7"/>
        </w:numPr>
        <w:tabs>
          <w:tab w:val="left" w:pos="284"/>
          <w:tab w:val="left" w:pos="426"/>
          <w:tab w:val="left" w:pos="709"/>
          <w:tab w:val="left" w:pos="1134"/>
          <w:tab w:val="left" w:pos="1276"/>
          <w:tab w:val="left" w:pos="1843"/>
          <w:tab w:val="left" w:pos="2127"/>
          <w:tab w:val="left" w:pos="2694"/>
        </w:tabs>
      </w:pPr>
      <w:r>
        <w:t>may issue a warning to its owner, advising of the breach of Clause 4(a) of this By-Law; or</w:t>
      </w:r>
    </w:p>
    <w:p w:rsidR="00032491" w:rsidRDefault="00032491" w:rsidP="00032491">
      <w:pPr>
        <w:pStyle w:val="BodyTextIndent"/>
        <w:numPr>
          <w:ilvl w:val="2"/>
          <w:numId w:val="7"/>
        </w:numPr>
        <w:tabs>
          <w:tab w:val="left" w:pos="284"/>
          <w:tab w:val="left" w:pos="426"/>
          <w:tab w:val="left" w:pos="709"/>
          <w:tab w:val="left" w:pos="1134"/>
          <w:tab w:val="left" w:pos="1276"/>
          <w:tab w:val="left" w:pos="1843"/>
          <w:tab w:val="left" w:pos="2127"/>
          <w:tab w:val="left" w:pos="2694"/>
        </w:tabs>
      </w:pPr>
      <w:proofErr w:type="gramStart"/>
      <w:r>
        <w:lastRenderedPageBreak/>
        <w:t>apprehend</w:t>
      </w:r>
      <w:proofErr w:type="gramEnd"/>
      <w:r>
        <w:t xml:space="preserve"> and confine the pet, and advise the owner, as soon as reasonably possible, of the fact of apprehension and confinement.</w:t>
      </w:r>
    </w:p>
    <w:p w:rsidR="00032491" w:rsidRDefault="00032491" w:rsidP="00032491">
      <w:pPr>
        <w:pStyle w:val="BodyTextIndent"/>
        <w:numPr>
          <w:ilvl w:val="0"/>
          <w:numId w:val="11"/>
        </w:numPr>
        <w:tabs>
          <w:tab w:val="left" w:pos="284"/>
          <w:tab w:val="left" w:pos="426"/>
          <w:tab w:val="left" w:pos="709"/>
          <w:tab w:val="left" w:pos="1134"/>
          <w:tab w:val="left" w:pos="1276"/>
          <w:tab w:val="left" w:pos="1843"/>
          <w:tab w:val="left" w:pos="2127"/>
          <w:tab w:val="left" w:pos="2694"/>
        </w:tabs>
      </w:pPr>
      <w:r>
        <w:t xml:space="preserve">Where the owner of a pet apprehended and confined pursuant to this By-Law desires to re-claim the pet, he shall pay to the </w:t>
      </w:r>
      <w:r w:rsidRPr="00E84FDB">
        <w:rPr>
          <w:b/>
          <w:i/>
        </w:rPr>
        <w:t>Animal Control Officer</w:t>
      </w:r>
      <w:r>
        <w:t xml:space="preserve"> applicable charges as follows:</w:t>
      </w:r>
    </w:p>
    <w:p w:rsidR="00032491" w:rsidRDefault="00032491" w:rsidP="00032491">
      <w:pPr>
        <w:pStyle w:val="BodyTextIndent"/>
        <w:numPr>
          <w:ilvl w:val="2"/>
          <w:numId w:val="7"/>
        </w:numPr>
        <w:tabs>
          <w:tab w:val="left" w:pos="284"/>
          <w:tab w:val="left" w:pos="426"/>
          <w:tab w:val="left" w:pos="709"/>
          <w:tab w:val="left" w:pos="1134"/>
          <w:tab w:val="left" w:pos="1276"/>
          <w:tab w:val="left" w:pos="1843"/>
          <w:tab w:val="left" w:pos="2127"/>
          <w:tab w:val="left" w:pos="2694"/>
        </w:tabs>
      </w:pPr>
      <w:r>
        <w:t xml:space="preserve">the sum outlined in </w:t>
      </w:r>
      <w:r w:rsidRPr="00E84FDB">
        <w:rPr>
          <w:b/>
          <w:i/>
        </w:rPr>
        <w:t>Section 10</w:t>
      </w:r>
      <w:r>
        <w:t xml:space="preserve"> of this By-Law for apprehension of the pet;</w:t>
      </w:r>
    </w:p>
    <w:p w:rsidR="00032491" w:rsidRDefault="00032491" w:rsidP="00032491">
      <w:pPr>
        <w:pStyle w:val="BodyTextIndent"/>
        <w:numPr>
          <w:ilvl w:val="2"/>
          <w:numId w:val="7"/>
        </w:numPr>
        <w:tabs>
          <w:tab w:val="left" w:pos="284"/>
          <w:tab w:val="left" w:pos="426"/>
          <w:tab w:val="left" w:pos="709"/>
          <w:tab w:val="left" w:pos="1134"/>
          <w:tab w:val="left" w:pos="1276"/>
          <w:tab w:val="left" w:pos="1843"/>
          <w:tab w:val="left" w:pos="2127"/>
          <w:tab w:val="left" w:pos="2694"/>
        </w:tabs>
      </w:pPr>
      <w:proofErr w:type="spellStart"/>
      <w:r w:rsidRPr="00E84FDB">
        <w:rPr>
          <w:b/>
          <w:i/>
        </w:rPr>
        <w:t>fourty</w:t>
      </w:r>
      <w:proofErr w:type="spellEnd"/>
      <w:r w:rsidRPr="00E84FDB">
        <w:rPr>
          <w:b/>
          <w:i/>
        </w:rPr>
        <w:t xml:space="preserve"> cents per kilometer</w:t>
      </w:r>
      <w:r>
        <w:t xml:space="preserve"> actually and necessarily traveled by the </w:t>
      </w:r>
      <w:r w:rsidRPr="00E84FDB">
        <w:rPr>
          <w:b/>
          <w:i/>
        </w:rPr>
        <w:t>Animal Control Officer</w:t>
      </w:r>
      <w:r>
        <w:t xml:space="preserve"> for the apprehension and return;</w:t>
      </w:r>
    </w:p>
    <w:p w:rsidR="00032491" w:rsidRDefault="00032491" w:rsidP="00032491">
      <w:pPr>
        <w:pStyle w:val="BodyTextIndent"/>
        <w:numPr>
          <w:ilvl w:val="2"/>
          <w:numId w:val="7"/>
        </w:numPr>
        <w:tabs>
          <w:tab w:val="left" w:pos="284"/>
          <w:tab w:val="left" w:pos="426"/>
          <w:tab w:val="left" w:pos="709"/>
          <w:tab w:val="left" w:pos="1134"/>
          <w:tab w:val="left" w:pos="1276"/>
          <w:tab w:val="left" w:pos="1843"/>
          <w:tab w:val="left" w:pos="2127"/>
          <w:tab w:val="left" w:pos="2694"/>
        </w:tabs>
      </w:pPr>
      <w:r w:rsidRPr="00E84FDB">
        <w:rPr>
          <w:b/>
          <w:i/>
        </w:rPr>
        <w:t>twenty</w:t>
      </w:r>
      <w:r>
        <w:t xml:space="preserve"> dollars per day or portion thereof that the pet has been confined;</w:t>
      </w:r>
    </w:p>
    <w:p w:rsidR="00032491" w:rsidRDefault="00032491" w:rsidP="00032491">
      <w:pPr>
        <w:pStyle w:val="BodyTextIndent"/>
        <w:numPr>
          <w:ilvl w:val="2"/>
          <w:numId w:val="7"/>
        </w:numPr>
        <w:tabs>
          <w:tab w:val="left" w:pos="284"/>
          <w:tab w:val="left" w:pos="426"/>
          <w:tab w:val="left" w:pos="709"/>
          <w:tab w:val="left" w:pos="1134"/>
          <w:tab w:val="left" w:pos="1276"/>
          <w:tab w:val="left" w:pos="1843"/>
          <w:tab w:val="left" w:pos="2127"/>
          <w:tab w:val="left" w:pos="2694"/>
        </w:tabs>
      </w:pPr>
      <w:r>
        <w:t xml:space="preserve">extraordinary costs incurred by the </w:t>
      </w:r>
      <w:r w:rsidRPr="00E84FDB">
        <w:rPr>
          <w:b/>
          <w:i/>
        </w:rPr>
        <w:t>Animal Control Officer</w:t>
      </w:r>
      <w:r>
        <w:t xml:space="preserve"> in apprehending the pet;</w:t>
      </w:r>
    </w:p>
    <w:p w:rsidR="00032491" w:rsidRDefault="00032491" w:rsidP="00032491">
      <w:pPr>
        <w:pStyle w:val="BodyTextIndent"/>
        <w:numPr>
          <w:ilvl w:val="2"/>
          <w:numId w:val="7"/>
        </w:numPr>
        <w:tabs>
          <w:tab w:val="left" w:pos="284"/>
          <w:tab w:val="left" w:pos="426"/>
          <w:tab w:val="left" w:pos="709"/>
          <w:tab w:val="left" w:pos="1134"/>
          <w:tab w:val="left" w:pos="1276"/>
          <w:tab w:val="left" w:pos="1843"/>
          <w:tab w:val="left" w:pos="2127"/>
          <w:tab w:val="left" w:pos="2694"/>
        </w:tabs>
      </w:pPr>
      <w:proofErr w:type="gramStart"/>
      <w:r>
        <w:t>veterinary</w:t>
      </w:r>
      <w:proofErr w:type="gramEnd"/>
      <w:r>
        <w:t xml:space="preserve"> expenses necessarily incurred for the pet during its confinement.</w:t>
      </w:r>
    </w:p>
    <w:p w:rsidR="00032491" w:rsidRDefault="00032491" w:rsidP="00032491">
      <w:pPr>
        <w:pStyle w:val="BodyTextIndent"/>
        <w:numPr>
          <w:ilvl w:val="0"/>
          <w:numId w:val="11"/>
        </w:numPr>
        <w:tabs>
          <w:tab w:val="left" w:pos="284"/>
          <w:tab w:val="left" w:pos="426"/>
          <w:tab w:val="left" w:pos="709"/>
          <w:tab w:val="left" w:pos="1134"/>
          <w:tab w:val="left" w:pos="1276"/>
          <w:tab w:val="left" w:pos="1843"/>
          <w:tab w:val="left" w:pos="2127"/>
          <w:tab w:val="left" w:pos="2694"/>
        </w:tabs>
      </w:pPr>
      <w:r>
        <w:t>Where a pet not properly licensed and tagged is found running at large, its owner may reclaim it upon payment of the costs referred to in Paragraph (b) hereof, plus the appropriate license fee set forth in Clause 4(g) hereof.</w:t>
      </w:r>
    </w:p>
    <w:p w:rsidR="00032491" w:rsidRDefault="00032491" w:rsidP="00032491">
      <w:pPr>
        <w:pStyle w:val="BodyTextIndent"/>
        <w:numPr>
          <w:ilvl w:val="0"/>
          <w:numId w:val="11"/>
        </w:numPr>
        <w:tabs>
          <w:tab w:val="left" w:pos="284"/>
          <w:tab w:val="left" w:pos="426"/>
          <w:tab w:val="left" w:pos="709"/>
          <w:tab w:val="left" w:pos="1134"/>
          <w:tab w:val="left" w:pos="1276"/>
          <w:tab w:val="left" w:pos="1843"/>
          <w:tab w:val="left" w:pos="2127"/>
          <w:tab w:val="left" w:pos="2694"/>
        </w:tabs>
      </w:pPr>
      <w:r>
        <w:t xml:space="preserve">Where the owner of a pet refuses to pay the costs herein before mentioned, or where the owner of the pet cannot be ascertained within 72 hours of the notice of apprehension as provided in Clause </w:t>
      </w:r>
      <w:r>
        <w:rPr>
          <w:b/>
          <w:i/>
        </w:rPr>
        <w:t>8</w:t>
      </w:r>
      <w:r w:rsidRPr="00E84FDB">
        <w:rPr>
          <w:b/>
          <w:i/>
        </w:rPr>
        <w:t>(f)</w:t>
      </w:r>
      <w:r>
        <w:t xml:space="preserve"> hereof, the </w:t>
      </w:r>
      <w:r w:rsidRPr="00E84FDB">
        <w:rPr>
          <w:b/>
          <w:i/>
        </w:rPr>
        <w:t>Animal Control Officer</w:t>
      </w:r>
      <w:r>
        <w:t xml:space="preserve"> may:</w:t>
      </w:r>
    </w:p>
    <w:p w:rsidR="00032491" w:rsidRDefault="00032491" w:rsidP="00032491">
      <w:pPr>
        <w:pStyle w:val="BodyTextIndent"/>
        <w:numPr>
          <w:ilvl w:val="2"/>
          <w:numId w:val="7"/>
        </w:numPr>
        <w:tabs>
          <w:tab w:val="left" w:pos="284"/>
          <w:tab w:val="left" w:pos="426"/>
          <w:tab w:val="left" w:pos="709"/>
          <w:tab w:val="left" w:pos="1134"/>
          <w:tab w:val="left" w:pos="1276"/>
          <w:tab w:val="left" w:pos="1843"/>
          <w:tab w:val="left" w:pos="2127"/>
          <w:tab w:val="left" w:pos="2694"/>
        </w:tabs>
      </w:pPr>
      <w:r>
        <w:t>sell the pet to any person who will pay the applicable costs and charges, or</w:t>
      </w:r>
    </w:p>
    <w:p w:rsidR="00032491" w:rsidRDefault="00032491" w:rsidP="00032491">
      <w:pPr>
        <w:pStyle w:val="BodyTextIndent"/>
        <w:numPr>
          <w:ilvl w:val="2"/>
          <w:numId w:val="7"/>
        </w:numPr>
        <w:tabs>
          <w:tab w:val="left" w:pos="284"/>
          <w:tab w:val="left" w:pos="426"/>
          <w:tab w:val="left" w:pos="709"/>
          <w:tab w:val="left" w:pos="1134"/>
          <w:tab w:val="left" w:pos="1276"/>
          <w:tab w:val="left" w:pos="1843"/>
          <w:tab w:val="left" w:pos="2127"/>
          <w:tab w:val="left" w:pos="2694"/>
        </w:tabs>
      </w:pPr>
      <w:proofErr w:type="gramStart"/>
      <w:r>
        <w:t>destroy</w:t>
      </w:r>
      <w:proofErr w:type="gramEnd"/>
      <w:r>
        <w:t xml:space="preserve"> the pet and dispose of the carcass in the manner directed by Council.</w:t>
      </w:r>
      <w:r>
        <w:br/>
      </w:r>
    </w:p>
    <w:p w:rsidR="00032491" w:rsidRDefault="00032491" w:rsidP="00032491">
      <w:pPr>
        <w:pStyle w:val="BodyTextIndent"/>
        <w:numPr>
          <w:ilvl w:val="0"/>
          <w:numId w:val="7"/>
        </w:numPr>
        <w:tabs>
          <w:tab w:val="left" w:pos="284"/>
          <w:tab w:val="left" w:pos="426"/>
          <w:tab w:val="left" w:pos="709"/>
          <w:tab w:val="left" w:pos="1134"/>
          <w:tab w:val="left" w:pos="1276"/>
          <w:tab w:val="left" w:pos="1843"/>
          <w:tab w:val="left" w:pos="2127"/>
          <w:tab w:val="left" w:pos="2694"/>
        </w:tabs>
      </w:pPr>
      <w:r>
        <w:t xml:space="preserve"> Any owner who contravenes or permits the contravention of any provision of this By-Law, or who fails, refuses or neglects to comply with the requirements of this By-Law is subject, as per decision rendered by Council:</w:t>
      </w:r>
    </w:p>
    <w:p w:rsidR="00032491" w:rsidRDefault="00032491" w:rsidP="00032491">
      <w:pPr>
        <w:pStyle w:val="BodyTextIndent"/>
        <w:numPr>
          <w:ilvl w:val="0"/>
          <w:numId w:val="12"/>
        </w:numPr>
        <w:tabs>
          <w:tab w:val="left" w:pos="284"/>
          <w:tab w:val="left" w:pos="426"/>
          <w:tab w:val="left" w:pos="709"/>
          <w:tab w:val="left" w:pos="1134"/>
          <w:tab w:val="left" w:pos="1276"/>
          <w:tab w:val="left" w:pos="1843"/>
          <w:tab w:val="left" w:pos="2127"/>
          <w:tab w:val="left" w:pos="2694"/>
        </w:tabs>
      </w:pPr>
      <w:r>
        <w:t xml:space="preserve">to a fine of </w:t>
      </w:r>
      <w:r w:rsidRPr="00E84FDB">
        <w:rPr>
          <w:b/>
          <w:i/>
        </w:rPr>
        <w:t>Fifty</w:t>
      </w:r>
      <w:r>
        <w:t xml:space="preserve"> Dollars, plus applicable costs, for a first offence;</w:t>
      </w:r>
    </w:p>
    <w:p w:rsidR="00032491" w:rsidRDefault="00032491" w:rsidP="00032491">
      <w:pPr>
        <w:pStyle w:val="BodyTextIndent"/>
        <w:numPr>
          <w:ilvl w:val="0"/>
          <w:numId w:val="12"/>
        </w:numPr>
        <w:tabs>
          <w:tab w:val="left" w:pos="284"/>
          <w:tab w:val="left" w:pos="426"/>
          <w:tab w:val="left" w:pos="709"/>
          <w:tab w:val="left" w:pos="1134"/>
          <w:tab w:val="left" w:pos="1276"/>
          <w:tab w:val="left" w:pos="1843"/>
          <w:tab w:val="left" w:pos="2127"/>
          <w:tab w:val="left" w:pos="2694"/>
        </w:tabs>
      </w:pPr>
      <w:r>
        <w:t xml:space="preserve">to a fine of </w:t>
      </w:r>
      <w:r w:rsidRPr="00E84FDB">
        <w:rPr>
          <w:b/>
          <w:i/>
        </w:rPr>
        <w:t>One Hundred</w:t>
      </w:r>
      <w:r>
        <w:t xml:space="preserve"> Dollars, plus applicable costs, for a second offence; and</w:t>
      </w:r>
    </w:p>
    <w:p w:rsidR="00032491" w:rsidRDefault="00032491" w:rsidP="00032491">
      <w:pPr>
        <w:pStyle w:val="BodyTextIndent"/>
        <w:numPr>
          <w:ilvl w:val="0"/>
          <w:numId w:val="12"/>
        </w:numPr>
        <w:tabs>
          <w:tab w:val="left" w:pos="284"/>
          <w:tab w:val="left" w:pos="426"/>
          <w:tab w:val="left" w:pos="709"/>
          <w:tab w:val="left" w:pos="1134"/>
          <w:tab w:val="left" w:pos="1276"/>
          <w:tab w:val="left" w:pos="1843"/>
          <w:tab w:val="left" w:pos="2127"/>
          <w:tab w:val="left" w:pos="2694"/>
        </w:tabs>
      </w:pPr>
      <w:proofErr w:type="gramStart"/>
      <w:r>
        <w:t>to</w:t>
      </w:r>
      <w:proofErr w:type="gramEnd"/>
      <w:r>
        <w:t xml:space="preserve"> a fine of </w:t>
      </w:r>
      <w:r w:rsidRPr="00E84FDB">
        <w:rPr>
          <w:b/>
          <w:i/>
        </w:rPr>
        <w:t>One Hundred and Fifty</w:t>
      </w:r>
      <w:r>
        <w:t xml:space="preserve"> Dollars, plus applicable costs, for each subsequent offence.</w:t>
      </w:r>
      <w:r>
        <w:br/>
      </w:r>
    </w:p>
    <w:p w:rsidR="00032491" w:rsidRDefault="00032491" w:rsidP="00032491">
      <w:pPr>
        <w:pStyle w:val="BodyTextIndent"/>
        <w:numPr>
          <w:ilvl w:val="0"/>
          <w:numId w:val="7"/>
        </w:numPr>
        <w:tabs>
          <w:tab w:val="left" w:pos="284"/>
          <w:tab w:val="left" w:pos="426"/>
          <w:tab w:val="left" w:pos="709"/>
          <w:tab w:val="left" w:pos="1134"/>
          <w:tab w:val="left" w:pos="1276"/>
          <w:tab w:val="left" w:pos="1843"/>
          <w:tab w:val="left" w:pos="2127"/>
          <w:tab w:val="left" w:pos="2694"/>
        </w:tabs>
      </w:pPr>
      <w:r>
        <w:t xml:space="preserve"> Pets must not be allowed to become a nuisance:</w:t>
      </w:r>
    </w:p>
    <w:p w:rsidR="00032491" w:rsidRDefault="00032491" w:rsidP="00032491">
      <w:pPr>
        <w:pStyle w:val="BodyTextIndent"/>
        <w:numPr>
          <w:ilvl w:val="0"/>
          <w:numId w:val="13"/>
        </w:numPr>
        <w:tabs>
          <w:tab w:val="left" w:pos="284"/>
          <w:tab w:val="left" w:pos="426"/>
          <w:tab w:val="left" w:pos="709"/>
          <w:tab w:val="left" w:pos="1134"/>
          <w:tab w:val="left" w:pos="1276"/>
          <w:tab w:val="left" w:pos="1843"/>
          <w:tab w:val="left" w:pos="2127"/>
          <w:tab w:val="left" w:pos="2694"/>
        </w:tabs>
      </w:pPr>
      <w:r>
        <w:t>No owner shall permit his pet to run at large.</w:t>
      </w:r>
    </w:p>
    <w:p w:rsidR="00032491" w:rsidRDefault="00032491" w:rsidP="00032491">
      <w:pPr>
        <w:pStyle w:val="BodyTextIndent"/>
        <w:numPr>
          <w:ilvl w:val="0"/>
          <w:numId w:val="13"/>
        </w:numPr>
        <w:tabs>
          <w:tab w:val="left" w:pos="284"/>
          <w:tab w:val="left" w:pos="426"/>
          <w:tab w:val="left" w:pos="709"/>
          <w:tab w:val="left" w:pos="1134"/>
          <w:tab w:val="left" w:pos="1276"/>
          <w:tab w:val="left" w:pos="1843"/>
          <w:tab w:val="left" w:pos="2127"/>
          <w:tab w:val="left" w:pos="2694"/>
        </w:tabs>
      </w:pPr>
      <w:r>
        <w:t>No owner shall permit his dog to bark or howl or his dog or cat in any other way disturb the quiet of any person or persons.</w:t>
      </w:r>
    </w:p>
    <w:p w:rsidR="00032491" w:rsidRDefault="00032491" w:rsidP="00032491">
      <w:pPr>
        <w:pStyle w:val="BodyTextIndent"/>
        <w:numPr>
          <w:ilvl w:val="0"/>
          <w:numId w:val="13"/>
        </w:numPr>
        <w:tabs>
          <w:tab w:val="left" w:pos="284"/>
          <w:tab w:val="left" w:pos="426"/>
          <w:tab w:val="left" w:pos="709"/>
          <w:tab w:val="left" w:pos="1134"/>
          <w:tab w:val="left" w:pos="1276"/>
          <w:tab w:val="left" w:pos="1843"/>
          <w:tab w:val="left" w:pos="2127"/>
          <w:tab w:val="left" w:pos="2694"/>
        </w:tabs>
      </w:pPr>
      <w:r>
        <w:t>No owner shall permit his pet to defecate on any public or private property other than the property of its owner. Where a dog defecates on property other than the property of its owner, the owner shall cause such excrement to be removed immediately.  If it can be ascertained that an owner’s cat has done the same, the owner shall cause such excrement to be removed immediately.</w:t>
      </w:r>
    </w:p>
    <w:p w:rsidR="00032491" w:rsidRDefault="00032491" w:rsidP="00032491">
      <w:pPr>
        <w:pStyle w:val="BodyTextIndent"/>
        <w:numPr>
          <w:ilvl w:val="0"/>
          <w:numId w:val="13"/>
        </w:numPr>
        <w:tabs>
          <w:tab w:val="left" w:pos="284"/>
          <w:tab w:val="left" w:pos="426"/>
          <w:tab w:val="left" w:pos="709"/>
          <w:tab w:val="left" w:pos="1134"/>
          <w:tab w:val="left" w:pos="1276"/>
          <w:tab w:val="left" w:pos="1843"/>
          <w:tab w:val="left" w:pos="2127"/>
          <w:tab w:val="left" w:pos="2694"/>
        </w:tabs>
      </w:pPr>
      <w:r>
        <w:t>No owner shall permit his pet to damage public or private property other than that of its owner.</w:t>
      </w:r>
    </w:p>
    <w:p w:rsidR="00032491" w:rsidRDefault="00032491" w:rsidP="00032491">
      <w:pPr>
        <w:pStyle w:val="BodyTextIndent"/>
        <w:numPr>
          <w:ilvl w:val="0"/>
          <w:numId w:val="13"/>
        </w:numPr>
        <w:tabs>
          <w:tab w:val="left" w:pos="284"/>
          <w:tab w:val="left" w:pos="426"/>
          <w:tab w:val="left" w:pos="709"/>
          <w:tab w:val="left" w:pos="1134"/>
          <w:tab w:val="left" w:pos="1276"/>
          <w:tab w:val="left" w:pos="1843"/>
          <w:tab w:val="left" w:pos="2127"/>
          <w:tab w:val="left" w:pos="2694"/>
        </w:tabs>
      </w:pPr>
      <w:r>
        <w:t xml:space="preserve">No person shall own, keep or </w:t>
      </w:r>
      <w:proofErr w:type="spellStart"/>
      <w:r>
        <w:t>harbour</w:t>
      </w:r>
      <w:proofErr w:type="spellEnd"/>
      <w:r>
        <w:t xml:space="preserve"> any pet (other than a pet under the age of three (3) months or a service dog) for which a license has not been issued for the current license year.</w:t>
      </w:r>
    </w:p>
    <w:p w:rsidR="00032491" w:rsidRDefault="00032491" w:rsidP="00032491">
      <w:pPr>
        <w:pStyle w:val="BodyTextIndent"/>
        <w:numPr>
          <w:ilvl w:val="0"/>
          <w:numId w:val="13"/>
        </w:numPr>
        <w:tabs>
          <w:tab w:val="left" w:pos="284"/>
          <w:tab w:val="left" w:pos="426"/>
          <w:tab w:val="left" w:pos="709"/>
          <w:tab w:val="left" w:pos="1134"/>
          <w:tab w:val="left" w:pos="1276"/>
          <w:tab w:val="left" w:pos="1843"/>
          <w:tab w:val="left" w:pos="2127"/>
          <w:tab w:val="left" w:pos="2694"/>
        </w:tabs>
      </w:pPr>
      <w:r>
        <w:t xml:space="preserve">No owner shall </w:t>
      </w:r>
      <w:proofErr w:type="spellStart"/>
      <w:r>
        <w:t>harbour</w:t>
      </w:r>
      <w:proofErr w:type="spellEnd"/>
      <w:r>
        <w:t xml:space="preserve"> or keep any vicious dog unless such dog is securely fastened and properly muzzled at all times in such place and in such manner that it does not endanger the safety of any human or animal.</w:t>
      </w:r>
    </w:p>
    <w:p w:rsidR="00032491" w:rsidRDefault="00032491" w:rsidP="00032491">
      <w:pPr>
        <w:pStyle w:val="BodyTextIndent"/>
        <w:numPr>
          <w:ilvl w:val="0"/>
          <w:numId w:val="13"/>
        </w:numPr>
        <w:tabs>
          <w:tab w:val="left" w:pos="284"/>
          <w:tab w:val="left" w:pos="426"/>
          <w:tab w:val="left" w:pos="709"/>
          <w:tab w:val="left" w:pos="1134"/>
          <w:tab w:val="left" w:pos="1276"/>
          <w:tab w:val="left" w:pos="1843"/>
          <w:tab w:val="left" w:pos="2127"/>
          <w:tab w:val="left" w:pos="2694"/>
        </w:tabs>
      </w:pPr>
      <w:r>
        <w:t>No owner shall permit his pet to disturb or annoy any person(s) or animal anywhere by biting, wounding or pursuing.</w:t>
      </w:r>
    </w:p>
    <w:p w:rsidR="00032491" w:rsidRDefault="00032491" w:rsidP="00032491">
      <w:pPr>
        <w:pStyle w:val="BodyTextIndent"/>
        <w:numPr>
          <w:ilvl w:val="0"/>
          <w:numId w:val="13"/>
        </w:numPr>
        <w:tabs>
          <w:tab w:val="left" w:pos="284"/>
          <w:tab w:val="left" w:pos="426"/>
          <w:tab w:val="left" w:pos="709"/>
          <w:tab w:val="left" w:pos="1134"/>
          <w:tab w:val="left" w:pos="1276"/>
          <w:tab w:val="left" w:pos="1843"/>
          <w:tab w:val="left" w:pos="2127"/>
          <w:tab w:val="left" w:pos="2694"/>
        </w:tabs>
      </w:pPr>
      <w:r>
        <w:t>No owner shall permit his pet to be on any school ground, playground or other public property unless the pet is on a leash of a length not to extend more than six (6) feet and in actual custody and control of the owner or some other competent person permitted by the owner to have the pet.</w:t>
      </w:r>
    </w:p>
    <w:p w:rsidR="00032491" w:rsidRDefault="00032491" w:rsidP="00032491">
      <w:pPr>
        <w:pStyle w:val="BodyTextIndent"/>
        <w:numPr>
          <w:ilvl w:val="0"/>
          <w:numId w:val="13"/>
        </w:numPr>
        <w:tabs>
          <w:tab w:val="left" w:pos="284"/>
          <w:tab w:val="left" w:pos="426"/>
          <w:tab w:val="left" w:pos="709"/>
          <w:tab w:val="left" w:pos="1134"/>
          <w:tab w:val="left" w:pos="1276"/>
          <w:tab w:val="left" w:pos="1843"/>
          <w:tab w:val="left" w:pos="2127"/>
          <w:tab w:val="left" w:pos="2694"/>
        </w:tabs>
      </w:pPr>
      <w:r>
        <w:t>Every owner shall be responsible for having his pet(s) vaccinated against rabies, unless 4(e</w:t>
      </w:r>
      <w:proofErr w:type="gramStart"/>
      <w:r>
        <w:t>)ii</w:t>
      </w:r>
      <w:proofErr w:type="gramEnd"/>
      <w:r>
        <w:t xml:space="preserve"> applies.</w:t>
      </w:r>
    </w:p>
    <w:p w:rsidR="00032491" w:rsidRDefault="00032491" w:rsidP="00032491">
      <w:pPr>
        <w:pStyle w:val="BodyTextIndent"/>
        <w:numPr>
          <w:ilvl w:val="0"/>
          <w:numId w:val="13"/>
        </w:numPr>
        <w:tabs>
          <w:tab w:val="left" w:pos="284"/>
          <w:tab w:val="left" w:pos="426"/>
          <w:tab w:val="left" w:pos="709"/>
          <w:tab w:val="left" w:pos="1134"/>
          <w:tab w:val="left" w:pos="1276"/>
          <w:tab w:val="left" w:pos="1843"/>
          <w:tab w:val="left" w:pos="2127"/>
          <w:tab w:val="left" w:pos="2694"/>
        </w:tabs>
      </w:pPr>
      <w:r>
        <w:t>If a female pet while in heat is deemed a nuisance, the license shall be cancelled forthwith and terminated by the ACO unless the pet is placed in a public kennel operated for the care and maintenance of pets.</w:t>
      </w:r>
      <w:r>
        <w:br/>
      </w:r>
    </w:p>
    <w:p w:rsidR="00032491" w:rsidRDefault="00032491" w:rsidP="00032491">
      <w:pPr>
        <w:pStyle w:val="BodyTextIndent"/>
        <w:numPr>
          <w:ilvl w:val="0"/>
          <w:numId w:val="7"/>
        </w:numPr>
        <w:tabs>
          <w:tab w:val="left" w:pos="284"/>
          <w:tab w:val="left" w:pos="426"/>
          <w:tab w:val="left" w:pos="709"/>
          <w:tab w:val="left" w:pos="1134"/>
          <w:tab w:val="left" w:pos="1276"/>
          <w:tab w:val="left" w:pos="1843"/>
          <w:tab w:val="left" w:pos="2127"/>
          <w:tab w:val="left" w:pos="2694"/>
        </w:tabs>
      </w:pPr>
      <w:r>
        <w:t xml:space="preserve"> A notice of Breach of By-Law in the form set forth in Schedule “A” to this By-Law may be served by the </w:t>
      </w:r>
      <w:r w:rsidRPr="00E84FDB">
        <w:rPr>
          <w:b/>
          <w:i/>
        </w:rPr>
        <w:t>Animal Control Officer</w:t>
      </w:r>
      <w:r>
        <w:t xml:space="preserve"> to an owner whose pet has not been apprehended, and shall be served on the owner, where he is known, where the pet has been apprehended.</w:t>
      </w:r>
      <w:r>
        <w:br/>
      </w:r>
    </w:p>
    <w:p w:rsidR="00032491" w:rsidRDefault="00032491" w:rsidP="00032491">
      <w:pPr>
        <w:pStyle w:val="BodyTextIndent"/>
        <w:numPr>
          <w:ilvl w:val="0"/>
          <w:numId w:val="7"/>
        </w:numPr>
        <w:tabs>
          <w:tab w:val="left" w:pos="284"/>
          <w:tab w:val="left" w:pos="426"/>
          <w:tab w:val="left" w:pos="709"/>
          <w:tab w:val="left" w:pos="1134"/>
          <w:tab w:val="left" w:pos="1276"/>
          <w:tab w:val="left" w:pos="1843"/>
          <w:tab w:val="left" w:pos="2127"/>
          <w:tab w:val="left" w:pos="2694"/>
        </w:tabs>
      </w:pPr>
      <w:r>
        <w:t xml:space="preserve"> This By-Law shall not be interpreted so as to limit, restrict or curtail in any manner the rights of any person contained in the provisions of </w:t>
      </w:r>
      <w:r w:rsidRPr="009C27B4">
        <w:rPr>
          <w:b/>
        </w:rPr>
        <w:t>The Animal Liability Act</w:t>
      </w:r>
      <w:r>
        <w:t xml:space="preserve"> of the Continuing Consolidation of Manitoba Statutes, and amendments hereto.</w:t>
      </w:r>
      <w:r>
        <w:br/>
      </w:r>
    </w:p>
    <w:p w:rsidR="00032491" w:rsidRDefault="00032491" w:rsidP="00032491">
      <w:pPr>
        <w:pStyle w:val="BodyTextIndent"/>
        <w:numPr>
          <w:ilvl w:val="0"/>
          <w:numId w:val="7"/>
        </w:numPr>
        <w:tabs>
          <w:tab w:val="left" w:pos="284"/>
          <w:tab w:val="left" w:pos="426"/>
          <w:tab w:val="left" w:pos="709"/>
          <w:tab w:val="left" w:pos="1134"/>
          <w:tab w:val="left" w:pos="1276"/>
          <w:tab w:val="left" w:pos="1843"/>
          <w:tab w:val="left" w:pos="2127"/>
          <w:tab w:val="left" w:pos="2694"/>
        </w:tabs>
      </w:pPr>
      <w:r>
        <w:rPr>
          <w:b/>
        </w:rPr>
        <w:t xml:space="preserve"> </w:t>
      </w:r>
      <w:r w:rsidRPr="009C27B4">
        <w:rPr>
          <w:b/>
        </w:rPr>
        <w:t xml:space="preserve">By-Law No. </w:t>
      </w:r>
      <w:r>
        <w:rPr>
          <w:b/>
        </w:rPr>
        <w:t>03</w:t>
      </w:r>
      <w:r w:rsidRPr="009C27B4">
        <w:rPr>
          <w:b/>
        </w:rPr>
        <w:t>/</w:t>
      </w:r>
      <w:r>
        <w:rPr>
          <w:b/>
        </w:rPr>
        <w:t>09</w:t>
      </w:r>
      <w:r w:rsidRPr="009C27B4">
        <w:rPr>
          <w:b/>
        </w:rPr>
        <w:t xml:space="preserve"> of the Town of Morris</w:t>
      </w:r>
      <w:r>
        <w:t>, are hereby repealed.</w:t>
      </w:r>
      <w:r>
        <w:br/>
      </w:r>
    </w:p>
    <w:p w:rsidR="00032491" w:rsidRDefault="00032491" w:rsidP="00032491">
      <w:pPr>
        <w:pStyle w:val="BodyTextIndent"/>
        <w:numPr>
          <w:ilvl w:val="0"/>
          <w:numId w:val="7"/>
        </w:numPr>
        <w:tabs>
          <w:tab w:val="left" w:pos="284"/>
          <w:tab w:val="left" w:pos="426"/>
          <w:tab w:val="left" w:pos="709"/>
          <w:tab w:val="left" w:pos="1134"/>
          <w:tab w:val="left" w:pos="1276"/>
          <w:tab w:val="left" w:pos="1843"/>
          <w:tab w:val="left" w:pos="2127"/>
          <w:tab w:val="left" w:pos="2694"/>
        </w:tabs>
      </w:pPr>
      <w:r>
        <w:t xml:space="preserve"> Council, pursuant to </w:t>
      </w:r>
      <w:r w:rsidRPr="009C27B4">
        <w:rPr>
          <w:b/>
        </w:rPr>
        <w:t>Section 232 of the Municipal Act</w:t>
      </w:r>
      <w:r>
        <w:t>, may by resolution restrict the operation of this By-Law to designated portions of the Town.</w:t>
      </w:r>
      <w:r>
        <w:br/>
      </w:r>
    </w:p>
    <w:p w:rsidR="00032491" w:rsidRDefault="00032491" w:rsidP="00032491">
      <w:pPr>
        <w:pStyle w:val="BodyTextIndent"/>
        <w:numPr>
          <w:ilvl w:val="0"/>
          <w:numId w:val="7"/>
        </w:numPr>
        <w:tabs>
          <w:tab w:val="left" w:pos="284"/>
          <w:tab w:val="left" w:pos="426"/>
          <w:tab w:val="left" w:pos="709"/>
          <w:tab w:val="left" w:pos="1134"/>
          <w:tab w:val="left" w:pos="1276"/>
          <w:tab w:val="left" w:pos="1843"/>
          <w:tab w:val="left" w:pos="2127"/>
          <w:tab w:val="left" w:pos="2694"/>
        </w:tabs>
      </w:pPr>
      <w:r>
        <w:lastRenderedPageBreak/>
        <w:t xml:space="preserve"> This By-Law shall come into force on the day it received third reading by council.</w:t>
      </w:r>
    </w:p>
    <w:p w:rsidR="00032491" w:rsidRDefault="00032491" w:rsidP="00032491">
      <w:pPr>
        <w:pStyle w:val="BodyTextIndent"/>
        <w:tabs>
          <w:tab w:val="left" w:pos="284"/>
          <w:tab w:val="left" w:pos="426"/>
          <w:tab w:val="left" w:pos="709"/>
          <w:tab w:val="left" w:pos="1134"/>
          <w:tab w:val="left" w:pos="1276"/>
          <w:tab w:val="left" w:pos="1418"/>
          <w:tab w:val="left" w:pos="1843"/>
          <w:tab w:val="left" w:pos="2127"/>
          <w:tab w:val="left" w:pos="2694"/>
        </w:tabs>
        <w:ind w:left="705"/>
      </w:pPr>
    </w:p>
    <w:p w:rsidR="00032491" w:rsidRDefault="00032491" w:rsidP="00032491">
      <w:pPr>
        <w:pStyle w:val="BodyTextIndent"/>
        <w:tabs>
          <w:tab w:val="left" w:pos="284"/>
          <w:tab w:val="left" w:pos="426"/>
          <w:tab w:val="left" w:pos="709"/>
          <w:tab w:val="left" w:pos="1134"/>
          <w:tab w:val="left" w:pos="1276"/>
          <w:tab w:val="left" w:pos="1418"/>
          <w:tab w:val="left" w:pos="1843"/>
          <w:tab w:val="left" w:pos="2127"/>
          <w:tab w:val="left" w:pos="2694"/>
        </w:tabs>
        <w:ind w:left="705"/>
      </w:pPr>
    </w:p>
    <w:p w:rsidR="00032491" w:rsidRDefault="00032491" w:rsidP="00032491">
      <w:pPr>
        <w:pStyle w:val="BodyTextIndent"/>
        <w:tabs>
          <w:tab w:val="left" w:pos="284"/>
          <w:tab w:val="left" w:pos="426"/>
          <w:tab w:val="left" w:pos="709"/>
          <w:tab w:val="left" w:pos="1134"/>
          <w:tab w:val="left" w:pos="1276"/>
          <w:tab w:val="left" w:pos="1418"/>
          <w:tab w:val="left" w:pos="1843"/>
          <w:tab w:val="left" w:pos="2127"/>
          <w:tab w:val="left" w:pos="2694"/>
        </w:tabs>
        <w:ind w:left="0"/>
      </w:pPr>
      <w:r>
        <w:t>Done and passed by Council of the Town of Morris, in Council duly assembled, at the Town of Morris, in Manitoba, this 30</w:t>
      </w:r>
      <w:r w:rsidRPr="002B5E05">
        <w:rPr>
          <w:vertAlign w:val="superscript"/>
        </w:rPr>
        <w:t>th</w:t>
      </w:r>
      <w:r>
        <w:t xml:space="preserve"> day of June, 2011.</w:t>
      </w:r>
    </w:p>
    <w:p w:rsidR="00032491" w:rsidRDefault="00032491" w:rsidP="00032491">
      <w:pPr>
        <w:pStyle w:val="BodyTextIndent"/>
        <w:tabs>
          <w:tab w:val="left" w:pos="284"/>
          <w:tab w:val="left" w:pos="426"/>
          <w:tab w:val="left" w:pos="709"/>
          <w:tab w:val="left" w:pos="1134"/>
          <w:tab w:val="left" w:pos="1276"/>
          <w:tab w:val="left" w:pos="1418"/>
          <w:tab w:val="left" w:pos="1843"/>
          <w:tab w:val="left" w:pos="2127"/>
          <w:tab w:val="left" w:pos="2694"/>
        </w:tabs>
        <w:ind w:left="705"/>
      </w:pPr>
    </w:p>
    <w:p w:rsidR="00032491" w:rsidRDefault="00032491" w:rsidP="00032491">
      <w:pPr>
        <w:pStyle w:val="BodyTextIndent"/>
        <w:tabs>
          <w:tab w:val="left" w:pos="284"/>
          <w:tab w:val="left" w:pos="426"/>
          <w:tab w:val="left" w:pos="709"/>
          <w:tab w:val="left" w:pos="1134"/>
          <w:tab w:val="left" w:pos="1276"/>
          <w:tab w:val="left" w:pos="1418"/>
          <w:tab w:val="left" w:pos="1843"/>
          <w:tab w:val="left" w:pos="2127"/>
          <w:tab w:val="left" w:pos="2694"/>
        </w:tabs>
        <w:ind w:left="705"/>
      </w:pPr>
    </w:p>
    <w:p w:rsidR="00032491" w:rsidRDefault="00032491" w:rsidP="00032491">
      <w:pPr>
        <w:tabs>
          <w:tab w:val="left" w:pos="426"/>
          <w:tab w:val="left" w:pos="709"/>
          <w:tab w:val="left" w:pos="1276"/>
          <w:tab w:val="left" w:pos="1843"/>
        </w:tabs>
        <w:ind w:left="720"/>
        <w:rPr>
          <w:b/>
          <w:sz w:val="22"/>
        </w:rPr>
      </w:pPr>
    </w:p>
    <w:p w:rsidR="00032491" w:rsidRDefault="00032491" w:rsidP="00032491">
      <w:pPr>
        <w:tabs>
          <w:tab w:val="left" w:pos="426"/>
          <w:tab w:val="left" w:pos="709"/>
          <w:tab w:val="left" w:pos="1276"/>
          <w:tab w:val="left" w:pos="1843"/>
        </w:tabs>
        <w:ind w:left="720"/>
        <w:rPr>
          <w:b/>
          <w:sz w:val="22"/>
        </w:rPr>
      </w:pPr>
    </w:p>
    <w:p w:rsidR="00032491" w:rsidRDefault="00032491" w:rsidP="00032491">
      <w:pPr>
        <w:tabs>
          <w:tab w:val="left" w:pos="426"/>
          <w:tab w:val="left" w:pos="709"/>
          <w:tab w:val="left" w:pos="1276"/>
          <w:tab w:val="left" w:pos="1843"/>
        </w:tabs>
        <w:ind w:left="720"/>
        <w:rPr>
          <w:sz w:val="22"/>
        </w:rPr>
      </w:pPr>
    </w:p>
    <w:p w:rsidR="00032491" w:rsidRDefault="00032491" w:rsidP="00032491">
      <w:pPr>
        <w:tabs>
          <w:tab w:val="left" w:pos="426"/>
          <w:tab w:val="left" w:pos="709"/>
          <w:tab w:val="left" w:pos="1276"/>
          <w:tab w:val="left" w:pos="1843"/>
        </w:tabs>
        <w:ind w:left="720"/>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w:t>
      </w:r>
    </w:p>
    <w:p w:rsidR="00032491" w:rsidRDefault="00032491" w:rsidP="00032491">
      <w:pPr>
        <w:tabs>
          <w:tab w:val="left" w:pos="426"/>
          <w:tab w:val="left" w:pos="709"/>
          <w:tab w:val="left" w:pos="1276"/>
          <w:tab w:val="left" w:pos="1843"/>
        </w:tabs>
        <w:ind w:left="720"/>
        <w:rPr>
          <w:sz w:val="22"/>
        </w:rPr>
      </w:pPr>
      <w:r>
        <w:rPr>
          <w:sz w:val="22"/>
        </w:rPr>
        <w:tab/>
      </w:r>
      <w:r>
        <w:rPr>
          <w:sz w:val="22"/>
        </w:rPr>
        <w:tab/>
      </w:r>
      <w:r>
        <w:rPr>
          <w:sz w:val="22"/>
        </w:rPr>
        <w:tab/>
      </w:r>
      <w:r>
        <w:rPr>
          <w:sz w:val="22"/>
        </w:rPr>
        <w:tab/>
      </w:r>
      <w:r>
        <w:rPr>
          <w:sz w:val="22"/>
        </w:rPr>
        <w:tab/>
      </w:r>
      <w:r>
        <w:rPr>
          <w:sz w:val="22"/>
        </w:rPr>
        <w:tab/>
      </w:r>
      <w:r>
        <w:rPr>
          <w:sz w:val="22"/>
        </w:rPr>
        <w:tab/>
        <w:t>MAYOR</w:t>
      </w:r>
    </w:p>
    <w:p w:rsidR="00032491" w:rsidRDefault="00032491" w:rsidP="00032491">
      <w:pPr>
        <w:tabs>
          <w:tab w:val="left" w:pos="426"/>
          <w:tab w:val="left" w:pos="709"/>
          <w:tab w:val="left" w:pos="1276"/>
          <w:tab w:val="left" w:pos="1843"/>
        </w:tabs>
        <w:ind w:left="720"/>
        <w:rPr>
          <w:sz w:val="22"/>
        </w:rPr>
      </w:pPr>
    </w:p>
    <w:p w:rsidR="00032491" w:rsidRDefault="00032491" w:rsidP="00032491">
      <w:pPr>
        <w:tabs>
          <w:tab w:val="left" w:pos="426"/>
          <w:tab w:val="left" w:pos="709"/>
          <w:tab w:val="left" w:pos="1276"/>
          <w:tab w:val="left" w:pos="1843"/>
        </w:tabs>
        <w:ind w:left="720"/>
        <w:rPr>
          <w:sz w:val="22"/>
        </w:rPr>
      </w:pPr>
    </w:p>
    <w:p w:rsidR="00032491" w:rsidRDefault="00032491" w:rsidP="00032491">
      <w:pPr>
        <w:tabs>
          <w:tab w:val="left" w:pos="426"/>
          <w:tab w:val="left" w:pos="709"/>
          <w:tab w:val="left" w:pos="1276"/>
          <w:tab w:val="left" w:pos="1843"/>
        </w:tabs>
        <w:ind w:left="720"/>
        <w:rPr>
          <w:sz w:val="22"/>
        </w:rPr>
      </w:pPr>
    </w:p>
    <w:p w:rsidR="00032491" w:rsidRDefault="00032491" w:rsidP="00032491">
      <w:pPr>
        <w:tabs>
          <w:tab w:val="left" w:pos="426"/>
          <w:tab w:val="left" w:pos="709"/>
          <w:tab w:val="left" w:pos="1276"/>
          <w:tab w:val="left" w:pos="1843"/>
        </w:tabs>
        <w:ind w:left="720"/>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w:t>
      </w:r>
    </w:p>
    <w:p w:rsidR="00032491" w:rsidRDefault="00032491" w:rsidP="00032491">
      <w:pPr>
        <w:tabs>
          <w:tab w:val="left" w:pos="426"/>
          <w:tab w:val="left" w:pos="709"/>
          <w:tab w:val="left" w:pos="1276"/>
          <w:tab w:val="left" w:pos="1843"/>
        </w:tabs>
        <w:ind w:left="720"/>
        <w:rPr>
          <w:sz w:val="22"/>
        </w:rPr>
      </w:pPr>
      <w:r>
        <w:rPr>
          <w:sz w:val="22"/>
        </w:rPr>
        <w:tab/>
      </w:r>
      <w:r>
        <w:rPr>
          <w:sz w:val="22"/>
        </w:rPr>
        <w:tab/>
      </w:r>
      <w:r>
        <w:rPr>
          <w:sz w:val="22"/>
        </w:rPr>
        <w:tab/>
      </w:r>
      <w:r>
        <w:rPr>
          <w:sz w:val="22"/>
        </w:rPr>
        <w:tab/>
      </w:r>
      <w:r>
        <w:rPr>
          <w:sz w:val="22"/>
        </w:rPr>
        <w:tab/>
      </w:r>
      <w:r>
        <w:rPr>
          <w:sz w:val="22"/>
        </w:rPr>
        <w:tab/>
      </w:r>
      <w:r>
        <w:rPr>
          <w:sz w:val="22"/>
        </w:rPr>
        <w:tab/>
        <w:t>CHIEF ADMINISTRATIVE OFFICER</w:t>
      </w:r>
    </w:p>
    <w:p w:rsidR="00032491" w:rsidRDefault="00032491" w:rsidP="00032491"/>
    <w:p w:rsidR="00032491" w:rsidRDefault="00032491" w:rsidP="00032491">
      <w:pPr>
        <w:pStyle w:val="BodyTextIndent"/>
        <w:tabs>
          <w:tab w:val="left" w:pos="284"/>
          <w:tab w:val="left" w:pos="426"/>
          <w:tab w:val="left" w:pos="709"/>
          <w:tab w:val="left" w:pos="1134"/>
          <w:tab w:val="left" w:pos="1276"/>
          <w:tab w:val="left" w:pos="1418"/>
          <w:tab w:val="left" w:pos="1843"/>
          <w:tab w:val="left" w:pos="2127"/>
          <w:tab w:val="left" w:pos="2694"/>
        </w:tabs>
        <w:ind w:left="705"/>
      </w:pPr>
      <w:r>
        <w:t>Read a first time this 9</w:t>
      </w:r>
      <w:r w:rsidRPr="002B5E05">
        <w:rPr>
          <w:vertAlign w:val="superscript"/>
        </w:rPr>
        <w:t>th</w:t>
      </w:r>
      <w:r>
        <w:t xml:space="preserve"> day of June, 2011.</w:t>
      </w:r>
    </w:p>
    <w:p w:rsidR="00032491" w:rsidRDefault="00032491" w:rsidP="00032491">
      <w:pPr>
        <w:pStyle w:val="BodyTextIndent"/>
        <w:tabs>
          <w:tab w:val="left" w:pos="284"/>
          <w:tab w:val="left" w:pos="426"/>
          <w:tab w:val="left" w:pos="709"/>
          <w:tab w:val="left" w:pos="1134"/>
          <w:tab w:val="left" w:pos="1276"/>
          <w:tab w:val="left" w:pos="1418"/>
          <w:tab w:val="left" w:pos="1843"/>
          <w:tab w:val="left" w:pos="2127"/>
          <w:tab w:val="left" w:pos="2694"/>
        </w:tabs>
        <w:ind w:left="705"/>
      </w:pPr>
    </w:p>
    <w:p w:rsidR="00032491" w:rsidRDefault="00032491" w:rsidP="00032491">
      <w:pPr>
        <w:pStyle w:val="BodyTextIndent"/>
        <w:tabs>
          <w:tab w:val="left" w:pos="284"/>
          <w:tab w:val="left" w:pos="426"/>
          <w:tab w:val="left" w:pos="709"/>
          <w:tab w:val="left" w:pos="1134"/>
          <w:tab w:val="left" w:pos="1276"/>
          <w:tab w:val="left" w:pos="1418"/>
          <w:tab w:val="left" w:pos="1843"/>
          <w:tab w:val="left" w:pos="2127"/>
          <w:tab w:val="left" w:pos="2694"/>
        </w:tabs>
        <w:ind w:left="705"/>
      </w:pPr>
      <w:r>
        <w:t>Read a second time this 30</w:t>
      </w:r>
      <w:r w:rsidRPr="002B5E05">
        <w:rPr>
          <w:vertAlign w:val="superscript"/>
        </w:rPr>
        <w:t>th</w:t>
      </w:r>
      <w:r>
        <w:t xml:space="preserve"> day of June, 2011.</w:t>
      </w:r>
    </w:p>
    <w:p w:rsidR="00032491" w:rsidRDefault="00032491" w:rsidP="00032491">
      <w:pPr>
        <w:pStyle w:val="BodyTextIndent"/>
        <w:tabs>
          <w:tab w:val="left" w:pos="284"/>
          <w:tab w:val="left" w:pos="426"/>
          <w:tab w:val="left" w:pos="709"/>
          <w:tab w:val="left" w:pos="1134"/>
          <w:tab w:val="left" w:pos="1276"/>
          <w:tab w:val="left" w:pos="1418"/>
          <w:tab w:val="left" w:pos="1843"/>
          <w:tab w:val="left" w:pos="2127"/>
          <w:tab w:val="left" w:pos="2694"/>
        </w:tabs>
        <w:ind w:left="705"/>
      </w:pPr>
    </w:p>
    <w:p w:rsidR="00032491" w:rsidRDefault="00032491" w:rsidP="00032491">
      <w:pPr>
        <w:pStyle w:val="BodyTextIndent"/>
        <w:tabs>
          <w:tab w:val="left" w:pos="284"/>
          <w:tab w:val="left" w:pos="426"/>
          <w:tab w:val="left" w:pos="709"/>
          <w:tab w:val="left" w:pos="1134"/>
          <w:tab w:val="left" w:pos="1276"/>
          <w:tab w:val="left" w:pos="1418"/>
          <w:tab w:val="left" w:pos="1843"/>
          <w:tab w:val="left" w:pos="2127"/>
          <w:tab w:val="left" w:pos="2694"/>
        </w:tabs>
        <w:ind w:left="705"/>
      </w:pPr>
      <w:r>
        <w:t>Read a third time this 30</w:t>
      </w:r>
      <w:r w:rsidRPr="002B5E05">
        <w:rPr>
          <w:vertAlign w:val="superscript"/>
        </w:rPr>
        <w:t>th</w:t>
      </w:r>
      <w:r>
        <w:t xml:space="preserve"> day of June, 2011.</w:t>
      </w:r>
    </w:p>
    <w:p w:rsidR="00032491" w:rsidRDefault="00032491" w:rsidP="00032491">
      <w:pPr>
        <w:pStyle w:val="BodyTextIndent"/>
        <w:tabs>
          <w:tab w:val="left" w:pos="284"/>
          <w:tab w:val="left" w:pos="426"/>
          <w:tab w:val="left" w:pos="709"/>
          <w:tab w:val="left" w:pos="1134"/>
          <w:tab w:val="left" w:pos="1276"/>
          <w:tab w:val="left" w:pos="1418"/>
          <w:tab w:val="left" w:pos="1843"/>
          <w:tab w:val="left" w:pos="2127"/>
          <w:tab w:val="left" w:pos="2694"/>
        </w:tabs>
      </w:pPr>
    </w:p>
    <w:p w:rsidR="00032491" w:rsidRDefault="00032491" w:rsidP="00032491"/>
    <w:p w:rsidR="00544CED" w:rsidRDefault="00544CED"/>
    <w:sectPr w:rsidR="00544CED" w:rsidSect="006A599B">
      <w:pgSz w:w="12240" w:h="20160" w:code="5"/>
      <w:pgMar w:top="1304" w:right="720" w:bottom="1247" w:left="21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1C2"/>
    <w:multiLevelType w:val="hybridMultilevel"/>
    <w:tmpl w:val="356AB248"/>
    <w:lvl w:ilvl="0" w:tplc="313AFA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821065"/>
    <w:multiLevelType w:val="hybridMultilevel"/>
    <w:tmpl w:val="C19E59C6"/>
    <w:lvl w:ilvl="0" w:tplc="C7407BAA">
      <w:start w:val="1"/>
      <w:numFmt w:val="lowerRoman"/>
      <w:lvlText w:val="%1)"/>
      <w:lvlJc w:val="left"/>
      <w:pPr>
        <w:ind w:left="1500" w:hanging="720"/>
      </w:pPr>
      <w:rPr>
        <w:rFonts w:cs="Times New Roman" w:hint="default"/>
      </w:rPr>
    </w:lvl>
    <w:lvl w:ilvl="1" w:tplc="10090019" w:tentative="1">
      <w:start w:val="1"/>
      <w:numFmt w:val="lowerLetter"/>
      <w:lvlText w:val="%2."/>
      <w:lvlJc w:val="left"/>
      <w:pPr>
        <w:ind w:left="1860" w:hanging="360"/>
      </w:pPr>
      <w:rPr>
        <w:rFonts w:cs="Times New Roman"/>
      </w:rPr>
    </w:lvl>
    <w:lvl w:ilvl="2" w:tplc="1009001B" w:tentative="1">
      <w:start w:val="1"/>
      <w:numFmt w:val="lowerRoman"/>
      <w:lvlText w:val="%3."/>
      <w:lvlJc w:val="right"/>
      <w:pPr>
        <w:ind w:left="2580" w:hanging="180"/>
      </w:pPr>
      <w:rPr>
        <w:rFonts w:cs="Times New Roman"/>
      </w:rPr>
    </w:lvl>
    <w:lvl w:ilvl="3" w:tplc="1009000F" w:tentative="1">
      <w:start w:val="1"/>
      <w:numFmt w:val="decimal"/>
      <w:lvlText w:val="%4."/>
      <w:lvlJc w:val="left"/>
      <w:pPr>
        <w:ind w:left="3300" w:hanging="360"/>
      </w:pPr>
      <w:rPr>
        <w:rFonts w:cs="Times New Roman"/>
      </w:rPr>
    </w:lvl>
    <w:lvl w:ilvl="4" w:tplc="10090019" w:tentative="1">
      <w:start w:val="1"/>
      <w:numFmt w:val="lowerLetter"/>
      <w:lvlText w:val="%5."/>
      <w:lvlJc w:val="left"/>
      <w:pPr>
        <w:ind w:left="4020" w:hanging="360"/>
      </w:pPr>
      <w:rPr>
        <w:rFonts w:cs="Times New Roman"/>
      </w:rPr>
    </w:lvl>
    <w:lvl w:ilvl="5" w:tplc="1009001B" w:tentative="1">
      <w:start w:val="1"/>
      <w:numFmt w:val="lowerRoman"/>
      <w:lvlText w:val="%6."/>
      <w:lvlJc w:val="right"/>
      <w:pPr>
        <w:ind w:left="4740" w:hanging="180"/>
      </w:pPr>
      <w:rPr>
        <w:rFonts w:cs="Times New Roman"/>
      </w:rPr>
    </w:lvl>
    <w:lvl w:ilvl="6" w:tplc="1009000F" w:tentative="1">
      <w:start w:val="1"/>
      <w:numFmt w:val="decimal"/>
      <w:lvlText w:val="%7."/>
      <w:lvlJc w:val="left"/>
      <w:pPr>
        <w:ind w:left="5460" w:hanging="360"/>
      </w:pPr>
      <w:rPr>
        <w:rFonts w:cs="Times New Roman"/>
      </w:rPr>
    </w:lvl>
    <w:lvl w:ilvl="7" w:tplc="10090019" w:tentative="1">
      <w:start w:val="1"/>
      <w:numFmt w:val="lowerLetter"/>
      <w:lvlText w:val="%8."/>
      <w:lvlJc w:val="left"/>
      <w:pPr>
        <w:ind w:left="6180" w:hanging="360"/>
      </w:pPr>
      <w:rPr>
        <w:rFonts w:cs="Times New Roman"/>
      </w:rPr>
    </w:lvl>
    <w:lvl w:ilvl="8" w:tplc="1009001B" w:tentative="1">
      <w:start w:val="1"/>
      <w:numFmt w:val="lowerRoman"/>
      <w:lvlText w:val="%9."/>
      <w:lvlJc w:val="right"/>
      <w:pPr>
        <w:ind w:left="6900" w:hanging="180"/>
      </w:pPr>
      <w:rPr>
        <w:rFonts w:cs="Times New Roman"/>
      </w:rPr>
    </w:lvl>
  </w:abstractNum>
  <w:abstractNum w:abstractNumId="2">
    <w:nsid w:val="15DA040B"/>
    <w:multiLevelType w:val="hybridMultilevel"/>
    <w:tmpl w:val="F7786F16"/>
    <w:lvl w:ilvl="0" w:tplc="218AF3BC">
      <w:start w:val="1"/>
      <w:numFmt w:val="lowerLetter"/>
      <w:lvlText w:val="%1)"/>
      <w:lvlJc w:val="left"/>
      <w:pPr>
        <w:ind w:left="780" w:hanging="360"/>
      </w:pPr>
      <w:rPr>
        <w:rFonts w:cs="Times New Roman" w:hint="default"/>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3">
    <w:nsid w:val="183B32F4"/>
    <w:multiLevelType w:val="hybridMultilevel"/>
    <w:tmpl w:val="D9AE9080"/>
    <w:lvl w:ilvl="0" w:tplc="F0241A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21404F"/>
    <w:multiLevelType w:val="hybridMultilevel"/>
    <w:tmpl w:val="C8168DAA"/>
    <w:lvl w:ilvl="0" w:tplc="D36453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ECE7B86"/>
    <w:multiLevelType w:val="hybridMultilevel"/>
    <w:tmpl w:val="0D62DF9E"/>
    <w:lvl w:ilvl="0" w:tplc="A47C9D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EF562A9"/>
    <w:multiLevelType w:val="hybridMultilevel"/>
    <w:tmpl w:val="59E8918E"/>
    <w:lvl w:ilvl="0" w:tplc="AC1A15F4">
      <w:start w:val="5"/>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0D667DB"/>
    <w:multiLevelType w:val="hybridMultilevel"/>
    <w:tmpl w:val="32F43F88"/>
    <w:lvl w:ilvl="0" w:tplc="6C603C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560AF4"/>
    <w:multiLevelType w:val="hybridMultilevel"/>
    <w:tmpl w:val="4A540AD6"/>
    <w:lvl w:ilvl="0" w:tplc="85A23400">
      <w:start w:val="1"/>
      <w:numFmt w:val="decimal"/>
      <w:lvlText w:val="%1)"/>
      <w:lvlJc w:val="left"/>
      <w:pPr>
        <w:ind w:left="780" w:hanging="360"/>
      </w:pPr>
      <w:rPr>
        <w:rFonts w:cs="Times New Roman" w:hint="default"/>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9">
    <w:nsid w:val="580F7878"/>
    <w:multiLevelType w:val="hybridMultilevel"/>
    <w:tmpl w:val="BAFA9B6C"/>
    <w:lvl w:ilvl="0" w:tplc="7DD265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AB058D"/>
    <w:multiLevelType w:val="hybridMultilevel"/>
    <w:tmpl w:val="7D0479B6"/>
    <w:lvl w:ilvl="0" w:tplc="D2A811D6">
      <w:start w:val="15"/>
      <w:numFmt w:val="lowerLetter"/>
      <w:lvlText w:val="%1)"/>
      <w:lvlJc w:val="left"/>
      <w:pPr>
        <w:ind w:left="780" w:hanging="360"/>
      </w:pPr>
      <w:rPr>
        <w:rFonts w:cs="Times New Roman" w:hint="default"/>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11">
    <w:nsid w:val="7B315B7A"/>
    <w:multiLevelType w:val="hybridMultilevel"/>
    <w:tmpl w:val="A622D23C"/>
    <w:lvl w:ilvl="0" w:tplc="3126F2B4">
      <w:start w:val="11"/>
      <w:numFmt w:val="lowerLetter"/>
      <w:lvlText w:val="%1)"/>
      <w:lvlJc w:val="left"/>
      <w:pPr>
        <w:ind w:left="780" w:hanging="360"/>
      </w:pPr>
      <w:rPr>
        <w:rFonts w:cs="Times New Roman" w:hint="default"/>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12">
    <w:nsid w:val="7E357FF9"/>
    <w:multiLevelType w:val="hybridMultilevel"/>
    <w:tmpl w:val="A8A0B12E"/>
    <w:lvl w:ilvl="0" w:tplc="1009000F">
      <w:start w:val="1"/>
      <w:numFmt w:val="decimal"/>
      <w:lvlText w:val="%1."/>
      <w:lvlJc w:val="left"/>
      <w:pPr>
        <w:ind w:left="360" w:hanging="360"/>
      </w:pPr>
      <w:rPr>
        <w:rFonts w:cs="Times New Roman"/>
      </w:rPr>
    </w:lvl>
    <w:lvl w:ilvl="1" w:tplc="6AEA0EF0">
      <w:start w:val="1"/>
      <w:numFmt w:val="lowerLetter"/>
      <w:lvlText w:val="(%2)"/>
      <w:lvlJc w:val="left"/>
      <w:pPr>
        <w:ind w:left="1080" w:hanging="360"/>
      </w:pPr>
      <w:rPr>
        <w:rFonts w:cs="Times New Roman" w:hint="default"/>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12"/>
  </w:num>
  <w:num w:numId="2">
    <w:abstractNumId w:val="2"/>
  </w:num>
  <w:num w:numId="3">
    <w:abstractNumId w:val="11"/>
  </w:num>
  <w:num w:numId="4">
    <w:abstractNumId w:val="10"/>
  </w:num>
  <w:num w:numId="5">
    <w:abstractNumId w:val="8"/>
  </w:num>
  <w:num w:numId="6">
    <w:abstractNumId w:val="1"/>
  </w:num>
  <w:num w:numId="7">
    <w:abstractNumId w:val="6"/>
  </w:num>
  <w:num w:numId="8">
    <w:abstractNumId w:val="4"/>
  </w:num>
  <w:num w:numId="9">
    <w:abstractNumId w:val="5"/>
  </w:num>
  <w:num w:numId="10">
    <w:abstractNumId w:val="3"/>
  </w:num>
  <w:num w:numId="11">
    <w:abstractNumId w:val="7"/>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491"/>
    <w:rsid w:val="00032491"/>
    <w:rsid w:val="00093EEE"/>
    <w:rsid w:val="00544CED"/>
    <w:rsid w:val="00CA43A2"/>
    <w:rsid w:val="00EF2F6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9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32491"/>
    <w:pPr>
      <w:jc w:val="center"/>
    </w:pPr>
    <w:rPr>
      <w:rFonts w:ascii="Arial Black" w:hAnsi="Arial Black"/>
      <w:sz w:val="28"/>
    </w:rPr>
  </w:style>
  <w:style w:type="character" w:customStyle="1" w:styleId="TitleChar">
    <w:name w:val="Title Char"/>
    <w:basedOn w:val="DefaultParagraphFont"/>
    <w:link w:val="Title"/>
    <w:uiPriority w:val="99"/>
    <w:rsid w:val="00032491"/>
    <w:rPr>
      <w:rFonts w:ascii="Arial Black" w:eastAsia="Times New Roman" w:hAnsi="Arial Black" w:cs="Times New Roman"/>
      <w:sz w:val="28"/>
      <w:szCs w:val="20"/>
      <w:lang w:val="en-US"/>
    </w:rPr>
  </w:style>
  <w:style w:type="paragraph" w:styleId="BodyTextIndent">
    <w:name w:val="Body Text Indent"/>
    <w:basedOn w:val="Normal"/>
    <w:link w:val="BodyTextIndentChar"/>
    <w:uiPriority w:val="99"/>
    <w:rsid w:val="00032491"/>
    <w:pPr>
      <w:ind w:left="720"/>
    </w:pPr>
    <w:rPr>
      <w:sz w:val="22"/>
    </w:rPr>
  </w:style>
  <w:style w:type="character" w:customStyle="1" w:styleId="BodyTextIndentChar">
    <w:name w:val="Body Text Indent Char"/>
    <w:basedOn w:val="DefaultParagraphFont"/>
    <w:link w:val="BodyTextIndent"/>
    <w:uiPriority w:val="99"/>
    <w:rsid w:val="00032491"/>
    <w:rPr>
      <w:rFonts w:ascii="Times New Roman" w:eastAsia="Times New Roman" w:hAnsi="Times New Roman"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2.gov.mb.ca/laws/statutes/ccsm/a095f.php" TargetMode="External"/><Relationship Id="rId5" Type="http://schemas.openxmlformats.org/officeDocument/2006/relationships/hyperlink" Target="http://web2.gov.mb.ca/laws/statutes/ccsm/a095f.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2491</Words>
  <Characters>14201</Characters>
  <Application>Microsoft Office Word</Application>
  <DocSecurity>0</DocSecurity>
  <Lines>118</Lines>
  <Paragraphs>33</Paragraphs>
  <ScaleCrop>false</ScaleCrop>
  <Company/>
  <LinksUpToDate>false</LinksUpToDate>
  <CharactersWithSpaces>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cp:revision>
  <dcterms:created xsi:type="dcterms:W3CDTF">2011-07-20T14:17:00Z</dcterms:created>
  <dcterms:modified xsi:type="dcterms:W3CDTF">2011-07-20T14:18:00Z</dcterms:modified>
</cp:coreProperties>
</file>